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64" w:rsidRPr="00297674" w:rsidRDefault="00A969E7" w:rsidP="00297674">
      <w:pPr>
        <w:jc w:val="center"/>
        <w:rPr>
          <w:b/>
          <w:sz w:val="28"/>
          <w:lang w:val="en-US"/>
        </w:rPr>
      </w:pPr>
      <w:r w:rsidRPr="004255CC">
        <w:rPr>
          <w:b/>
          <w:bCs/>
          <w:sz w:val="28"/>
          <w:lang w:val="en-US"/>
        </w:rPr>
        <w:t>BRAZILIAN INITIATIVE ON PRECISION MEDICINE</w:t>
      </w:r>
      <w:r>
        <w:rPr>
          <w:b/>
          <w:bCs/>
          <w:sz w:val="28"/>
          <w:lang w:val="en-US"/>
        </w:rPr>
        <w:t xml:space="preserve"> (BIPMED): THE FIRST PUBLICALLY AVAILABLE GENOMIC DATABASE IN LATIN AMERICA</w:t>
      </w:r>
    </w:p>
    <w:p w:rsidR="002F1EA5" w:rsidRPr="00A969E7" w:rsidRDefault="004255CC" w:rsidP="002F1EA5">
      <w:pPr>
        <w:jc w:val="center"/>
        <w:rPr>
          <w:lang w:val="en-US"/>
        </w:rPr>
      </w:pPr>
      <w:r w:rsidRPr="00FD1A53">
        <w:rPr>
          <w:lang w:val="en-US"/>
        </w:rPr>
        <w:t>C. S. Rocha</w:t>
      </w:r>
      <w:r w:rsidR="002F1EA5" w:rsidRPr="00FD1A53">
        <w:rPr>
          <w:vertAlign w:val="superscript"/>
          <w:lang w:val="en-US"/>
        </w:rPr>
        <w:t>1</w:t>
      </w:r>
      <w:r w:rsidRPr="00FD1A53">
        <w:rPr>
          <w:lang w:val="en-US"/>
        </w:rPr>
        <w:t>, B. S. Carvalho</w:t>
      </w:r>
      <w:r w:rsidR="002F1EA5" w:rsidRPr="00FD1A53">
        <w:rPr>
          <w:vertAlign w:val="superscript"/>
          <w:lang w:val="en-US"/>
        </w:rPr>
        <w:t>2</w:t>
      </w:r>
      <w:r w:rsidRPr="00FD1A53">
        <w:rPr>
          <w:lang w:val="en-US"/>
        </w:rPr>
        <w:t>, I. Lopes-Cendes</w:t>
      </w:r>
      <w:r w:rsidRPr="00FD1A53">
        <w:rPr>
          <w:vertAlign w:val="superscript"/>
          <w:lang w:val="en-US"/>
        </w:rPr>
        <w:t>1</w:t>
      </w:r>
      <w:r w:rsidR="00A969E7" w:rsidRPr="00FD1A53">
        <w:rPr>
          <w:lang w:val="en-US"/>
        </w:rPr>
        <w:t xml:space="preserve"> * </w:t>
      </w:r>
      <w:r w:rsidR="00A969E7" w:rsidRPr="00A969E7">
        <w:rPr>
          <w:lang w:val="en-US"/>
        </w:rPr>
        <w:t xml:space="preserve">for the </w:t>
      </w:r>
      <w:proofErr w:type="spellStart"/>
      <w:r w:rsidR="00A969E7" w:rsidRPr="00A969E7">
        <w:rPr>
          <w:lang w:val="en-US"/>
        </w:rPr>
        <w:t>BIPMed</w:t>
      </w:r>
      <w:proofErr w:type="spellEnd"/>
      <w:r w:rsidR="00A969E7" w:rsidRPr="00A969E7">
        <w:rPr>
          <w:lang w:val="en-US"/>
        </w:rPr>
        <w:t xml:space="preserve"> Collaborative Group</w:t>
      </w:r>
    </w:p>
    <w:p w:rsidR="002F1EA5" w:rsidRPr="00A969E7" w:rsidRDefault="002F1EA5" w:rsidP="00297674">
      <w:pPr>
        <w:jc w:val="center"/>
        <w:rPr>
          <w:sz w:val="20"/>
          <w:lang w:val="en-US"/>
        </w:rPr>
      </w:pPr>
      <w:r w:rsidRPr="00A969E7">
        <w:rPr>
          <w:sz w:val="20"/>
          <w:vertAlign w:val="superscript"/>
          <w:lang w:val="en-US"/>
        </w:rPr>
        <w:t>1</w:t>
      </w:r>
      <w:r w:rsidR="00A969E7" w:rsidRPr="00A969E7">
        <w:rPr>
          <w:sz w:val="20"/>
          <w:vertAlign w:val="superscript"/>
          <w:lang w:val="en-US"/>
        </w:rPr>
        <w:t xml:space="preserve"> </w:t>
      </w:r>
      <w:r w:rsidR="00A969E7" w:rsidRPr="00A969E7">
        <w:rPr>
          <w:sz w:val="20"/>
          <w:lang w:val="en-US"/>
        </w:rPr>
        <w:t xml:space="preserve">Department of </w:t>
      </w:r>
      <w:r w:rsidR="004255CC" w:rsidRPr="00A969E7">
        <w:rPr>
          <w:sz w:val="20"/>
          <w:lang w:val="en-US"/>
        </w:rPr>
        <w:t>Medical</w:t>
      </w:r>
      <w:r w:rsidR="00AA2607" w:rsidRPr="00A969E7">
        <w:rPr>
          <w:sz w:val="20"/>
          <w:lang w:val="en-US"/>
        </w:rPr>
        <w:t xml:space="preserve"> </w:t>
      </w:r>
      <w:r w:rsidR="00A969E7">
        <w:rPr>
          <w:sz w:val="20"/>
          <w:lang w:val="en-US"/>
        </w:rPr>
        <w:t>Genetics</w:t>
      </w:r>
      <w:r w:rsidRPr="00A969E7">
        <w:rPr>
          <w:sz w:val="20"/>
          <w:lang w:val="en-US"/>
        </w:rPr>
        <w:t xml:space="preserve">, </w:t>
      </w:r>
      <w:r w:rsidR="00A969E7">
        <w:rPr>
          <w:sz w:val="20"/>
          <w:lang w:val="en-US"/>
        </w:rPr>
        <w:t xml:space="preserve">School of Medical Sciences,  </w:t>
      </w:r>
      <w:r w:rsidR="00263FB4" w:rsidRPr="008D5A96">
        <w:rPr>
          <w:sz w:val="20"/>
          <w:vertAlign w:val="superscript"/>
          <w:lang w:val="en-US"/>
        </w:rPr>
        <w:t>2</w:t>
      </w:r>
      <w:r w:rsidR="008D5A96">
        <w:rPr>
          <w:sz w:val="20"/>
          <w:lang w:val="en-US"/>
        </w:rPr>
        <w:t xml:space="preserve">Department of </w:t>
      </w:r>
      <w:r w:rsidR="004255CC" w:rsidRPr="008D5A96">
        <w:rPr>
          <w:sz w:val="20"/>
          <w:lang w:val="en-US"/>
        </w:rPr>
        <w:t>Statistics</w:t>
      </w:r>
      <w:r w:rsidR="00263FB4" w:rsidRPr="00A969E7">
        <w:rPr>
          <w:sz w:val="20"/>
          <w:lang w:val="en-US"/>
        </w:rPr>
        <w:t>,</w:t>
      </w:r>
      <w:r w:rsidR="008D5A96">
        <w:rPr>
          <w:sz w:val="20"/>
          <w:lang w:val="en-US"/>
        </w:rPr>
        <w:t xml:space="preserve"> </w:t>
      </w:r>
      <w:r w:rsidR="008D5A96" w:rsidRPr="004B3F89">
        <w:rPr>
          <w:sz w:val="20"/>
          <w:lang w:val="en-US"/>
        </w:rPr>
        <w:t>Institute of Mathematics, Statistics and Scientific Computing</w:t>
      </w:r>
      <w:r w:rsidR="008D5A96">
        <w:rPr>
          <w:sz w:val="20"/>
          <w:lang w:val="en-US"/>
        </w:rPr>
        <w:t xml:space="preserve">; University of Campinas – UNICAMP and the Brazilian Institute of Neuroscience and </w:t>
      </w:r>
      <w:proofErr w:type="spellStart"/>
      <w:r w:rsidR="008D5A96">
        <w:rPr>
          <w:sz w:val="20"/>
          <w:lang w:val="en-US"/>
        </w:rPr>
        <w:t>Neurotechnology</w:t>
      </w:r>
      <w:proofErr w:type="spellEnd"/>
      <w:r w:rsidR="008D5A96">
        <w:rPr>
          <w:sz w:val="20"/>
          <w:lang w:val="en-US"/>
        </w:rPr>
        <w:t xml:space="preserve">, Campinas, SP, BRAZIL </w:t>
      </w:r>
    </w:p>
    <w:p w:rsidR="00263FB4" w:rsidRDefault="00263FB4" w:rsidP="002F1EA5">
      <w:pPr>
        <w:jc w:val="center"/>
        <w:rPr>
          <w:lang w:val="en-US"/>
        </w:rPr>
      </w:pPr>
    </w:p>
    <w:p w:rsidR="00F129D5" w:rsidRDefault="00263FB4" w:rsidP="004255CC">
      <w:pPr>
        <w:rPr>
          <w:lang w:val="en-US"/>
        </w:rPr>
      </w:pPr>
      <w:r w:rsidRPr="00263FB4">
        <w:rPr>
          <w:b/>
          <w:lang w:val="en-US"/>
        </w:rPr>
        <w:t>Introduction:</w:t>
      </w:r>
      <w:r>
        <w:rPr>
          <w:lang w:val="en-US"/>
        </w:rPr>
        <w:t xml:space="preserve"> </w:t>
      </w:r>
      <w:proofErr w:type="spellStart"/>
      <w:r w:rsidR="004255CC" w:rsidRPr="004255CC">
        <w:rPr>
          <w:lang w:val="en-US"/>
        </w:rPr>
        <w:t>BIPMed</w:t>
      </w:r>
      <w:proofErr w:type="spellEnd"/>
      <w:r w:rsidR="004255CC" w:rsidRPr="004255CC">
        <w:rPr>
          <w:lang w:val="en-US"/>
        </w:rPr>
        <w:t xml:space="preserve"> is an initiative of five Research Innovation and Dissemination Centers (RIDCs): The Brazilian Research Institute for Neuroscience and </w:t>
      </w:r>
      <w:proofErr w:type="spellStart"/>
      <w:r w:rsidR="004255CC" w:rsidRPr="004255CC">
        <w:rPr>
          <w:lang w:val="en-US"/>
        </w:rPr>
        <w:t>Neurotechnology</w:t>
      </w:r>
      <w:proofErr w:type="spellEnd"/>
      <w:r w:rsidR="004255CC" w:rsidRPr="004255CC">
        <w:rPr>
          <w:lang w:val="en-US"/>
        </w:rPr>
        <w:t xml:space="preserve"> (BRAINN), Center for Computational Science and Engineering (CCES); Center for Research in Cell Therapy (CTC); Obesity and Comorbidities Research Center (OCRC); and Center for Research on Inflammatory Diseases (CRID).</w:t>
      </w:r>
      <w:r w:rsidR="00F129D5">
        <w:rPr>
          <w:lang w:val="en-US"/>
        </w:rPr>
        <w:t xml:space="preserve"> </w:t>
      </w:r>
      <w:r w:rsidR="004255CC" w:rsidRPr="004255CC">
        <w:rPr>
          <w:lang w:val="en-US"/>
        </w:rPr>
        <w:t>Precision Medicine has emerged recently as a concept in which scientific knowledge and technology will come together to provide the basis for the 21st century medicine.</w:t>
      </w:r>
      <w:r w:rsidR="00F129D5">
        <w:rPr>
          <w:lang w:val="en-US"/>
        </w:rPr>
        <w:t xml:space="preserve"> </w:t>
      </w:r>
      <w:r w:rsidR="00F129D5" w:rsidRPr="00F129D5">
        <w:rPr>
          <w:lang w:val="en-US"/>
        </w:rPr>
        <w:t>It involves translational research, genomics and personalized medicine to propose a new data integration level to improve health care.</w:t>
      </w:r>
      <w:r w:rsidR="00863C01">
        <w:rPr>
          <w:lang w:val="en-US"/>
        </w:rPr>
        <w:t xml:space="preserve"> The database was created from the need to have genetic information from the Brazilian population and make this information public available.</w:t>
      </w:r>
    </w:p>
    <w:p w:rsidR="00263FB4" w:rsidRPr="004255CC" w:rsidRDefault="00263FB4" w:rsidP="004255CC">
      <w:pPr>
        <w:rPr>
          <w:lang w:val="en-US"/>
        </w:rPr>
      </w:pPr>
    </w:p>
    <w:p w:rsidR="002457E9" w:rsidRPr="002457E9" w:rsidRDefault="00263FB4" w:rsidP="00263FB4">
      <w:pPr>
        <w:rPr>
          <w:lang w:val="en-US"/>
        </w:rPr>
      </w:pPr>
      <w:r w:rsidRPr="00263FB4">
        <w:rPr>
          <w:b/>
          <w:lang w:val="en-US"/>
        </w:rPr>
        <w:t>Materials and Methods</w:t>
      </w:r>
      <w:r w:rsidR="00950A9B">
        <w:rPr>
          <w:b/>
          <w:lang w:val="en-US"/>
        </w:rPr>
        <w:t>:</w:t>
      </w:r>
      <w:r w:rsidR="002457E9">
        <w:rPr>
          <w:b/>
          <w:lang w:val="en-US"/>
        </w:rPr>
        <w:t xml:space="preserve"> </w:t>
      </w:r>
      <w:proofErr w:type="spellStart"/>
      <w:r w:rsidR="00F129D5" w:rsidRPr="004255CC">
        <w:rPr>
          <w:lang w:val="en-US"/>
        </w:rPr>
        <w:t>BIPMed</w:t>
      </w:r>
      <w:proofErr w:type="spellEnd"/>
      <w:r w:rsidR="00F129D5" w:rsidRPr="004255CC">
        <w:rPr>
          <w:lang w:val="en-US"/>
        </w:rPr>
        <w:t xml:space="preserve"> </w:t>
      </w:r>
      <w:r w:rsidR="00F129D5">
        <w:rPr>
          <w:lang w:val="en-US"/>
        </w:rPr>
        <w:t>is</w:t>
      </w:r>
      <w:r w:rsidR="00F129D5" w:rsidRPr="004255CC">
        <w:rPr>
          <w:lang w:val="en-US"/>
        </w:rPr>
        <w:t xml:space="preserve"> based initially on a software platform, </w:t>
      </w:r>
      <w:r w:rsidR="00F129D5">
        <w:rPr>
          <w:lang w:val="en-US"/>
        </w:rPr>
        <w:t xml:space="preserve">the </w:t>
      </w:r>
      <w:r w:rsidR="00F129D5" w:rsidRPr="00F129D5">
        <w:rPr>
          <w:lang w:val="en-US"/>
        </w:rPr>
        <w:t>Leiden Open Variation Database</w:t>
      </w:r>
      <w:r w:rsidR="00F129D5">
        <w:rPr>
          <w:vertAlign w:val="superscript"/>
          <w:lang w:val="en-US"/>
        </w:rPr>
        <w:t>1</w:t>
      </w:r>
      <w:r w:rsidR="00950A9B">
        <w:rPr>
          <w:lang w:val="en-US"/>
        </w:rPr>
        <w:t>,</w:t>
      </w:r>
      <w:r w:rsidR="00950A9B" w:rsidRPr="00950A9B">
        <w:rPr>
          <w:lang w:val="en-US"/>
        </w:rPr>
        <w:t xml:space="preserve"> </w:t>
      </w:r>
      <w:r w:rsidR="00950A9B">
        <w:rPr>
          <w:lang w:val="en-US"/>
        </w:rPr>
        <w:t xml:space="preserve">it is a </w:t>
      </w:r>
      <w:r w:rsidR="00950A9B" w:rsidRPr="00950A9B">
        <w:rPr>
          <w:lang w:val="en-US"/>
        </w:rPr>
        <w:t xml:space="preserve">fully web-based gene sequence variation </w:t>
      </w:r>
      <w:r w:rsidR="00E37B86" w:rsidRPr="00950A9B">
        <w:rPr>
          <w:lang w:val="en-US"/>
        </w:rPr>
        <w:t>database, which</w:t>
      </w:r>
      <w:r w:rsidR="00950A9B" w:rsidRPr="00950A9B">
        <w:rPr>
          <w:lang w:val="en-US"/>
        </w:rPr>
        <w:t xml:space="preserve"> is platform-independent and uses PHP and MySQL open source </w:t>
      </w:r>
      <w:r w:rsidR="00E37B86" w:rsidRPr="00950A9B">
        <w:rPr>
          <w:lang w:val="en-US"/>
        </w:rPr>
        <w:t>software</w:t>
      </w:r>
      <w:r w:rsidR="00950A9B" w:rsidRPr="00950A9B">
        <w:rPr>
          <w:lang w:val="en-US"/>
        </w:rPr>
        <w:t>. The design of the database follows the recommendations of the Human Genome Variation Society (HGVS) and focuses on the collection and display of DNA sequence variations</w:t>
      </w:r>
      <w:r w:rsidR="00950A9B">
        <w:rPr>
          <w:lang w:val="en-US"/>
        </w:rPr>
        <w:t>.</w:t>
      </w:r>
      <w:r w:rsidR="002457E9">
        <w:rPr>
          <w:lang w:val="en-US"/>
        </w:rPr>
        <w:t xml:space="preserve">  </w:t>
      </w:r>
      <w:proofErr w:type="spellStart"/>
      <w:r w:rsidR="002457E9">
        <w:rPr>
          <w:lang w:val="en-US"/>
        </w:rPr>
        <w:t>BIPMed</w:t>
      </w:r>
      <w:proofErr w:type="spellEnd"/>
      <w:r w:rsidR="002457E9">
        <w:rPr>
          <w:lang w:val="en-US"/>
        </w:rPr>
        <w:t xml:space="preserve"> fallows</w:t>
      </w:r>
      <w:r w:rsidR="002457E9" w:rsidRPr="002457E9">
        <w:rPr>
          <w:lang w:val="en-US"/>
        </w:rPr>
        <w:t xml:space="preserve"> the guidelines and principles of the Global Alliance for Genomics and Health (</w:t>
      </w:r>
      <w:r w:rsidR="00460035">
        <w:fldChar w:fldCharType="begin"/>
      </w:r>
      <w:r w:rsidR="00460035" w:rsidRPr="00FD1A53">
        <w:rPr>
          <w:lang w:val="en-US"/>
        </w:rPr>
        <w:instrText xml:space="preserve"> HYPERLINK "http://genomicsandhealth.org/" </w:instrText>
      </w:r>
      <w:r w:rsidR="00460035">
        <w:fldChar w:fldCharType="separate"/>
      </w:r>
      <w:r w:rsidR="002457E9" w:rsidRPr="003F3FAA">
        <w:rPr>
          <w:rStyle w:val="Hyperlink"/>
          <w:lang w:val="en-US"/>
        </w:rPr>
        <w:t>http://genomicsandhealth.org/</w:t>
      </w:r>
      <w:r w:rsidR="00460035">
        <w:rPr>
          <w:rStyle w:val="Hyperlink"/>
          <w:lang w:val="en-US"/>
        </w:rPr>
        <w:fldChar w:fldCharType="end"/>
      </w:r>
      <w:r w:rsidR="002457E9">
        <w:rPr>
          <w:lang w:val="en-US"/>
        </w:rPr>
        <w:t xml:space="preserve">) </w:t>
      </w:r>
      <w:r w:rsidR="002457E9" w:rsidRPr="002457E9">
        <w:rPr>
          <w:lang w:val="en-US"/>
        </w:rPr>
        <w:t>observing the responsible sharing of genomic and clinical data.</w:t>
      </w:r>
      <w:r w:rsidR="00E37B86">
        <w:rPr>
          <w:lang w:val="en-US"/>
        </w:rPr>
        <w:t xml:space="preserve"> It has two levels of access, the open access that doesn’t need registration nor identification, and the restrict access </w:t>
      </w:r>
      <w:r w:rsidR="00E37B86" w:rsidRPr="00E37B86">
        <w:rPr>
          <w:lang w:val="en-US"/>
        </w:rPr>
        <w:t>which allow access to individualized information of the deposited variants.</w:t>
      </w:r>
    </w:p>
    <w:p w:rsidR="00950A9B" w:rsidRDefault="00950A9B" w:rsidP="00263FB4">
      <w:pPr>
        <w:rPr>
          <w:b/>
          <w:lang w:val="en-US"/>
        </w:rPr>
      </w:pPr>
    </w:p>
    <w:p w:rsidR="00950A9B" w:rsidRDefault="00263FB4" w:rsidP="00263FB4">
      <w:pPr>
        <w:rPr>
          <w:lang w:val="en-US"/>
        </w:rPr>
      </w:pPr>
      <w:r w:rsidRPr="00263FB4">
        <w:rPr>
          <w:b/>
          <w:lang w:val="en-US"/>
        </w:rPr>
        <w:t>Results:</w:t>
      </w:r>
      <w:r w:rsidR="00950A9B">
        <w:rPr>
          <w:lang w:val="en-US"/>
        </w:rPr>
        <w:t xml:space="preserve"> </w:t>
      </w:r>
      <w:r w:rsidR="002457E9">
        <w:rPr>
          <w:lang w:val="en-US"/>
        </w:rPr>
        <w:t>At the moment the database is filled with</w:t>
      </w:r>
      <w:r w:rsidR="00E37B86">
        <w:rPr>
          <w:lang w:val="en-US"/>
        </w:rPr>
        <w:t xml:space="preserve"> variants detected using</w:t>
      </w:r>
      <w:r w:rsidR="002457E9">
        <w:rPr>
          <w:lang w:val="en-US"/>
        </w:rPr>
        <w:t xml:space="preserve"> </w:t>
      </w:r>
      <w:r w:rsidR="002457E9" w:rsidRPr="002457E9">
        <w:rPr>
          <w:lang w:val="en-US"/>
        </w:rPr>
        <w:t xml:space="preserve">Illumina </w:t>
      </w:r>
      <w:proofErr w:type="spellStart"/>
      <w:r w:rsidR="002457E9" w:rsidRPr="002457E9">
        <w:rPr>
          <w:lang w:val="en-US"/>
        </w:rPr>
        <w:t>Nextera</w:t>
      </w:r>
      <w:proofErr w:type="spellEnd"/>
      <w:r w:rsidR="002457E9" w:rsidRPr="002457E9">
        <w:rPr>
          <w:lang w:val="en-US"/>
        </w:rPr>
        <w:t xml:space="preserve"> Expanded Exome</w:t>
      </w:r>
      <w:r w:rsidR="002457E9">
        <w:rPr>
          <w:lang w:val="en-US"/>
        </w:rPr>
        <w:t xml:space="preserve"> from </w:t>
      </w:r>
      <w:r w:rsidR="002457E9" w:rsidRPr="002457E9">
        <w:rPr>
          <w:lang w:val="en-US"/>
        </w:rPr>
        <w:t>29 Br</w:t>
      </w:r>
      <w:r w:rsidR="00E37B86">
        <w:rPr>
          <w:lang w:val="en-US"/>
        </w:rPr>
        <w:t>azilian Reference individuals, with 20842 genes and more than ten million variants.</w:t>
      </w:r>
      <w:r w:rsidR="004E697D">
        <w:rPr>
          <w:lang w:val="en-US"/>
        </w:rPr>
        <w:t xml:space="preserve"> (Figure 1)</w:t>
      </w:r>
    </w:p>
    <w:p w:rsidR="00263FB4" w:rsidRDefault="002457E9" w:rsidP="002457E9">
      <w:pPr>
        <w:jc w:val="center"/>
        <w:rPr>
          <w:lang w:val="en-US"/>
        </w:rPr>
      </w:pPr>
      <w:r>
        <w:rPr>
          <w:noProof/>
          <w:lang w:eastAsia="pt-BR"/>
        </w:rPr>
        <w:drawing>
          <wp:inline distT="0" distB="0" distL="0" distR="0">
            <wp:extent cx="3455680" cy="14605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8730" cy="1461789"/>
                    </a:xfrm>
                    <a:prstGeom prst="rect">
                      <a:avLst/>
                    </a:prstGeom>
                    <a:noFill/>
                    <a:ln>
                      <a:noFill/>
                    </a:ln>
                  </pic:spPr>
                </pic:pic>
              </a:graphicData>
            </a:graphic>
          </wp:inline>
        </w:drawing>
      </w:r>
    </w:p>
    <w:p w:rsidR="00263FB4" w:rsidRPr="002457E9" w:rsidRDefault="00950A9B" w:rsidP="002457E9">
      <w:pPr>
        <w:tabs>
          <w:tab w:val="left" w:pos="940"/>
        </w:tabs>
        <w:jc w:val="center"/>
        <w:rPr>
          <w:b/>
          <w:sz w:val="20"/>
          <w:szCs w:val="20"/>
          <w:lang w:val="en-US"/>
        </w:rPr>
      </w:pPr>
      <w:r w:rsidRPr="002457E9">
        <w:rPr>
          <w:b/>
          <w:sz w:val="20"/>
          <w:szCs w:val="20"/>
          <w:lang w:val="en-US"/>
        </w:rPr>
        <w:t>Figure 1: A</w:t>
      </w:r>
      <w:r w:rsidR="002457E9" w:rsidRPr="002457E9">
        <w:rPr>
          <w:b/>
          <w:sz w:val="20"/>
          <w:szCs w:val="20"/>
          <w:lang w:val="en-US"/>
        </w:rPr>
        <w:t xml:space="preserve"> - percentage of number of variants in genes; B – percentage of variation type</w:t>
      </w:r>
    </w:p>
    <w:p w:rsidR="00AA2607" w:rsidRDefault="00AA2607" w:rsidP="00F129D5">
      <w:pPr>
        <w:rPr>
          <w:b/>
          <w:lang w:val="en-US"/>
        </w:rPr>
      </w:pPr>
    </w:p>
    <w:p w:rsidR="00F129D5" w:rsidRDefault="008507B4" w:rsidP="00F129D5">
      <w:pPr>
        <w:rPr>
          <w:lang w:val="en-US"/>
        </w:rPr>
      </w:pPr>
      <w:r>
        <w:rPr>
          <w:b/>
          <w:lang w:val="en-US"/>
        </w:rPr>
        <w:t>Discussion and c</w:t>
      </w:r>
      <w:r w:rsidR="00263FB4" w:rsidRPr="00263FB4">
        <w:rPr>
          <w:b/>
          <w:lang w:val="en-US"/>
        </w:rPr>
        <w:t>onclusion:</w:t>
      </w:r>
      <w:r w:rsidR="00AA2607">
        <w:rPr>
          <w:b/>
          <w:lang w:val="en-US"/>
        </w:rPr>
        <w:t xml:space="preserve"> </w:t>
      </w:r>
      <w:r>
        <w:rPr>
          <w:lang w:val="en-US"/>
        </w:rPr>
        <w:t>T</w:t>
      </w:r>
      <w:r w:rsidR="00297674">
        <w:rPr>
          <w:lang w:val="en-US"/>
        </w:rPr>
        <w:t>he database is one of the first</w:t>
      </w:r>
      <w:r>
        <w:rPr>
          <w:lang w:val="en-US"/>
        </w:rPr>
        <w:t xml:space="preserve"> steps of the Brazilian Initiative on Precision </w:t>
      </w:r>
      <w:proofErr w:type="gramStart"/>
      <w:r>
        <w:rPr>
          <w:lang w:val="en-US"/>
        </w:rPr>
        <w:t>Medicine,</w:t>
      </w:r>
      <w:proofErr w:type="gramEnd"/>
      <w:r>
        <w:rPr>
          <w:lang w:val="en-US"/>
        </w:rPr>
        <w:t xml:space="preserve"> i</w:t>
      </w:r>
      <w:r w:rsidRPr="008507B4">
        <w:rPr>
          <w:lang w:val="en-US"/>
        </w:rPr>
        <w:t xml:space="preserve">ts </w:t>
      </w:r>
      <w:r w:rsidR="00863C01">
        <w:rPr>
          <w:lang w:val="en-US"/>
        </w:rPr>
        <w:t xml:space="preserve">objective is to provide an interface that </w:t>
      </w:r>
      <w:r w:rsidRPr="008507B4">
        <w:rPr>
          <w:lang w:val="en-US"/>
        </w:rPr>
        <w:t xml:space="preserve">allow </w:t>
      </w:r>
      <w:r w:rsidR="00297674">
        <w:rPr>
          <w:lang w:val="en-US"/>
        </w:rPr>
        <w:t xml:space="preserve">responsible and safe </w:t>
      </w:r>
      <w:r w:rsidRPr="008507B4">
        <w:rPr>
          <w:lang w:val="en-US"/>
        </w:rPr>
        <w:t xml:space="preserve">sharing </w:t>
      </w:r>
      <w:r w:rsidR="00297674">
        <w:rPr>
          <w:lang w:val="en-US"/>
        </w:rPr>
        <w:t xml:space="preserve">of </w:t>
      </w:r>
      <w:r w:rsidRPr="008507B4">
        <w:rPr>
          <w:lang w:val="en-US"/>
        </w:rPr>
        <w:t xml:space="preserve">genomic and clinical </w:t>
      </w:r>
      <w:r w:rsidR="00297674">
        <w:rPr>
          <w:lang w:val="en-US"/>
        </w:rPr>
        <w:t>data</w:t>
      </w:r>
      <w:r w:rsidR="00AA2607">
        <w:rPr>
          <w:lang w:val="en-US"/>
        </w:rPr>
        <w:t>. We expect the database to grow an</w:t>
      </w:r>
      <w:r w:rsidR="00FD1A53">
        <w:rPr>
          <w:lang w:val="en-US"/>
        </w:rPr>
        <w:t>d</w:t>
      </w:r>
      <w:bookmarkStart w:id="0" w:name="_GoBack"/>
      <w:bookmarkEnd w:id="0"/>
      <w:r w:rsidR="00AA2607">
        <w:rPr>
          <w:lang w:val="en-US"/>
        </w:rPr>
        <w:t xml:space="preserve"> inclu</w:t>
      </w:r>
      <w:r w:rsidR="00297674">
        <w:rPr>
          <w:lang w:val="en-US"/>
        </w:rPr>
        <w:t>de data-sets from specific</w:t>
      </w:r>
      <w:r w:rsidR="00AA2607">
        <w:rPr>
          <w:lang w:val="en-US"/>
        </w:rPr>
        <w:t xml:space="preserve"> </w:t>
      </w:r>
      <w:r w:rsidR="00297674">
        <w:rPr>
          <w:lang w:val="en-US"/>
        </w:rPr>
        <w:t xml:space="preserve">diseases, as well as other </w:t>
      </w:r>
      <w:r w:rsidR="00AA2607">
        <w:rPr>
          <w:lang w:val="en-US"/>
        </w:rPr>
        <w:t>types</w:t>
      </w:r>
      <w:r w:rsidR="00297674">
        <w:rPr>
          <w:lang w:val="en-US"/>
        </w:rPr>
        <w:t xml:space="preserve"> of data such as </w:t>
      </w:r>
      <w:r w:rsidR="00AA2607">
        <w:rPr>
          <w:lang w:val="en-US"/>
        </w:rPr>
        <w:t>transcriptomes and proteomes.</w:t>
      </w:r>
      <w:r w:rsidR="00297674">
        <w:rPr>
          <w:lang w:val="en-US"/>
        </w:rPr>
        <w:t xml:space="preserve"> </w:t>
      </w:r>
      <w:r>
        <w:rPr>
          <w:lang w:val="en-US"/>
        </w:rPr>
        <w:t>This platform</w:t>
      </w:r>
      <w:r w:rsidR="00F129D5" w:rsidRPr="004255CC">
        <w:rPr>
          <w:lang w:val="en-US"/>
        </w:rPr>
        <w:t xml:space="preserve"> </w:t>
      </w:r>
      <w:r w:rsidR="00F129D5">
        <w:rPr>
          <w:lang w:val="en-US"/>
        </w:rPr>
        <w:t>is</w:t>
      </w:r>
      <w:r w:rsidR="00F129D5" w:rsidRPr="004255CC">
        <w:rPr>
          <w:lang w:val="en-US"/>
        </w:rPr>
        <w:t xml:space="preserve"> </w:t>
      </w:r>
      <w:r w:rsidR="00297674">
        <w:rPr>
          <w:lang w:val="en-US"/>
        </w:rPr>
        <w:t xml:space="preserve">the </w:t>
      </w:r>
      <w:r w:rsidR="00F129D5" w:rsidRPr="004255CC">
        <w:rPr>
          <w:lang w:val="en-US"/>
        </w:rPr>
        <w:t>fir</w:t>
      </w:r>
      <w:r w:rsidR="00F129D5">
        <w:rPr>
          <w:lang w:val="en-US"/>
        </w:rPr>
        <w:t xml:space="preserve">st of its kind in Latin America and </w:t>
      </w:r>
      <w:r w:rsidR="00F129D5" w:rsidRPr="004255CC">
        <w:rPr>
          <w:lang w:val="en-US"/>
        </w:rPr>
        <w:t>is intended to be used by clinicians and scientists all over the world, to share and obtain information about various aspects of genomic medicine and human health, as well as to support dissemination and training.</w:t>
      </w:r>
      <w:r w:rsidR="00F129D5" w:rsidRPr="00F129D5">
        <w:rPr>
          <w:noProof/>
          <w:lang w:val="en-US" w:eastAsia="pt-BR"/>
        </w:rPr>
        <w:t xml:space="preserve"> </w:t>
      </w:r>
    </w:p>
    <w:p w:rsidR="00263FB4" w:rsidRPr="000557A7" w:rsidRDefault="00263FB4" w:rsidP="00263FB4">
      <w:pPr>
        <w:rPr>
          <w:lang w:val="en-US"/>
        </w:rPr>
      </w:pPr>
    </w:p>
    <w:p w:rsidR="00263FB4" w:rsidRPr="00102007" w:rsidRDefault="00263FB4" w:rsidP="00263FB4">
      <w:pPr>
        <w:rPr>
          <w:lang w:val="en-US"/>
        </w:rPr>
      </w:pPr>
      <w:r w:rsidRPr="00102007">
        <w:rPr>
          <w:b/>
          <w:lang w:val="en-US"/>
        </w:rPr>
        <w:t xml:space="preserve">References: </w:t>
      </w:r>
      <w:r w:rsidRPr="00102007">
        <w:rPr>
          <w:lang w:val="en-US"/>
        </w:rPr>
        <w:t xml:space="preserve">[1] </w:t>
      </w:r>
      <w:proofErr w:type="spellStart"/>
      <w:r w:rsidR="00F129D5" w:rsidRPr="00F129D5">
        <w:rPr>
          <w:lang w:val="en-US"/>
        </w:rPr>
        <w:t>Fokkema</w:t>
      </w:r>
      <w:proofErr w:type="spellEnd"/>
      <w:r w:rsidR="00F129D5" w:rsidRPr="00F129D5">
        <w:rPr>
          <w:lang w:val="en-US"/>
        </w:rPr>
        <w:t xml:space="preserve"> IF, </w:t>
      </w:r>
      <w:proofErr w:type="spellStart"/>
      <w:r w:rsidR="00F129D5" w:rsidRPr="00F129D5">
        <w:rPr>
          <w:lang w:val="en-US"/>
        </w:rPr>
        <w:t>Taschner</w:t>
      </w:r>
      <w:proofErr w:type="spellEnd"/>
      <w:r w:rsidR="00F129D5" w:rsidRPr="00F129D5">
        <w:rPr>
          <w:lang w:val="en-US"/>
        </w:rPr>
        <w:t xml:space="preserve"> PE, </w:t>
      </w:r>
      <w:proofErr w:type="spellStart"/>
      <w:r w:rsidR="00F129D5" w:rsidRPr="00F129D5">
        <w:rPr>
          <w:lang w:val="en-US"/>
        </w:rPr>
        <w:t>Schaafsma</w:t>
      </w:r>
      <w:proofErr w:type="spellEnd"/>
      <w:r w:rsidR="00F129D5" w:rsidRPr="00F129D5">
        <w:rPr>
          <w:lang w:val="en-US"/>
        </w:rPr>
        <w:t xml:space="preserve"> GC, Celli J, </w:t>
      </w:r>
      <w:proofErr w:type="spellStart"/>
      <w:r w:rsidR="00F129D5" w:rsidRPr="00F129D5">
        <w:rPr>
          <w:lang w:val="en-US"/>
        </w:rPr>
        <w:t>Laros</w:t>
      </w:r>
      <w:proofErr w:type="spellEnd"/>
      <w:r w:rsidR="00F129D5" w:rsidRPr="00F129D5">
        <w:rPr>
          <w:lang w:val="en-US"/>
        </w:rPr>
        <w:t xml:space="preserve"> JF, den </w:t>
      </w:r>
      <w:proofErr w:type="spellStart"/>
      <w:r w:rsidR="00F129D5" w:rsidRPr="00F129D5">
        <w:rPr>
          <w:lang w:val="en-US"/>
        </w:rPr>
        <w:t>Dunnen</w:t>
      </w:r>
      <w:proofErr w:type="spellEnd"/>
      <w:r w:rsidR="00F129D5" w:rsidRPr="00F129D5">
        <w:rPr>
          <w:lang w:val="en-US"/>
        </w:rPr>
        <w:t xml:space="preserve"> JT (2011). LOVD v.2.0: the next generation in gene variant databases. Hum </w:t>
      </w:r>
      <w:proofErr w:type="spellStart"/>
      <w:r w:rsidR="00F129D5" w:rsidRPr="00F129D5">
        <w:rPr>
          <w:lang w:val="en-US"/>
        </w:rPr>
        <w:t>Mutat</w:t>
      </w:r>
      <w:proofErr w:type="spellEnd"/>
      <w:r w:rsidR="00F129D5" w:rsidRPr="00F129D5">
        <w:rPr>
          <w:lang w:val="en-US"/>
        </w:rPr>
        <w:t>. 2011 May</w:t>
      </w:r>
      <w:proofErr w:type="gramStart"/>
      <w:r w:rsidR="00F129D5" w:rsidRPr="00F129D5">
        <w:rPr>
          <w:lang w:val="en-US"/>
        </w:rPr>
        <w:t>;32</w:t>
      </w:r>
      <w:proofErr w:type="gramEnd"/>
      <w:r w:rsidR="00F129D5" w:rsidRPr="00F129D5">
        <w:rPr>
          <w:lang w:val="en-US"/>
        </w:rPr>
        <w:t>(5):557-63.</w:t>
      </w:r>
    </w:p>
    <w:sectPr w:rsidR="00263FB4" w:rsidRPr="00102007" w:rsidSect="00743343">
      <w:headerReference w:type="default" r:id="rId8"/>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35" w:rsidRDefault="00460035" w:rsidP="00743343">
      <w:r>
        <w:separator/>
      </w:r>
    </w:p>
  </w:endnote>
  <w:endnote w:type="continuationSeparator" w:id="0">
    <w:p w:rsidR="00460035" w:rsidRDefault="00460035"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35" w:rsidRDefault="00460035" w:rsidP="00743343">
      <w:r>
        <w:separator/>
      </w:r>
    </w:p>
  </w:footnote>
  <w:footnote w:type="continuationSeparator" w:id="0">
    <w:p w:rsidR="00460035" w:rsidRDefault="00460035"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130056"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597F"/>
    <w:rsid w:val="00042C87"/>
    <w:rsid w:val="000557A7"/>
    <w:rsid w:val="000D4088"/>
    <w:rsid w:val="00102007"/>
    <w:rsid w:val="00130056"/>
    <w:rsid w:val="0016215A"/>
    <w:rsid w:val="002457E9"/>
    <w:rsid w:val="00262DE0"/>
    <w:rsid w:val="00263FB4"/>
    <w:rsid w:val="00264FBA"/>
    <w:rsid w:val="00297674"/>
    <w:rsid w:val="002A62D8"/>
    <w:rsid w:val="002C3BE6"/>
    <w:rsid w:val="002E5535"/>
    <w:rsid w:val="002F1EA5"/>
    <w:rsid w:val="003513A8"/>
    <w:rsid w:val="003B0DB9"/>
    <w:rsid w:val="004061C0"/>
    <w:rsid w:val="004255CC"/>
    <w:rsid w:val="00460035"/>
    <w:rsid w:val="00463BB7"/>
    <w:rsid w:val="004647A5"/>
    <w:rsid w:val="0049470E"/>
    <w:rsid w:val="00495481"/>
    <w:rsid w:val="004D3FC7"/>
    <w:rsid w:val="004E697D"/>
    <w:rsid w:val="005E1B59"/>
    <w:rsid w:val="00661827"/>
    <w:rsid w:val="00743343"/>
    <w:rsid w:val="007B35CF"/>
    <w:rsid w:val="00832B02"/>
    <w:rsid w:val="008507B4"/>
    <w:rsid w:val="008528C1"/>
    <w:rsid w:val="00863C01"/>
    <w:rsid w:val="008D5A96"/>
    <w:rsid w:val="00950A9B"/>
    <w:rsid w:val="00A25F3B"/>
    <w:rsid w:val="00A969E7"/>
    <w:rsid w:val="00AA2607"/>
    <w:rsid w:val="00AD5A4B"/>
    <w:rsid w:val="00B52F14"/>
    <w:rsid w:val="00B64A0D"/>
    <w:rsid w:val="00C171DE"/>
    <w:rsid w:val="00C85417"/>
    <w:rsid w:val="00E24564"/>
    <w:rsid w:val="00E37B86"/>
    <w:rsid w:val="00EA6C72"/>
    <w:rsid w:val="00F129D5"/>
    <w:rsid w:val="00F52674"/>
    <w:rsid w:val="00FB6EFE"/>
    <w:rsid w:val="00FD1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styleId="Hyperlink">
    <w:name w:val="Hyperlink"/>
    <w:basedOn w:val="Fontepargpadro"/>
    <w:uiPriority w:val="99"/>
    <w:unhideWhenUsed/>
    <w:rsid w:val="00F12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styleId="Hyperlink">
    <w:name w:val="Hyperlink"/>
    <w:basedOn w:val="Fontepargpadro"/>
    <w:uiPriority w:val="99"/>
    <w:unhideWhenUsed/>
    <w:rsid w:val="00F12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Cris</cp:lastModifiedBy>
  <cp:revision>2</cp:revision>
  <dcterms:created xsi:type="dcterms:W3CDTF">2016-01-28T23:35:00Z</dcterms:created>
  <dcterms:modified xsi:type="dcterms:W3CDTF">2016-01-28T23:35:00Z</dcterms:modified>
</cp:coreProperties>
</file>