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14DC" w14:textId="77777777" w:rsidR="002F1EA5" w:rsidRDefault="00D929DF" w:rsidP="002F1EA5">
      <w:pPr>
        <w:jc w:val="center"/>
        <w:rPr>
          <w:b/>
          <w:sz w:val="28"/>
          <w:lang w:val="en-US"/>
        </w:rPr>
      </w:pPr>
      <w:r w:rsidRPr="00D929DF">
        <w:rPr>
          <w:b/>
          <w:sz w:val="28"/>
          <w:lang w:val="en-US"/>
        </w:rPr>
        <w:t xml:space="preserve">Cortical thickness </w:t>
      </w:r>
      <w:r>
        <w:rPr>
          <w:b/>
          <w:sz w:val="28"/>
          <w:lang w:val="en-US"/>
        </w:rPr>
        <w:t>changes</w:t>
      </w:r>
      <w:r w:rsidRPr="00D929DF">
        <w:rPr>
          <w:b/>
          <w:sz w:val="28"/>
          <w:lang w:val="en-US"/>
        </w:rPr>
        <w:t xml:space="preserve"> and psychiatric symptoms in MTLE patients </w:t>
      </w:r>
    </w:p>
    <w:p w14:paraId="7345E85A" w14:textId="77777777" w:rsidR="00E24564" w:rsidRPr="00E24564" w:rsidRDefault="00E24564" w:rsidP="002F1EA5">
      <w:pPr>
        <w:jc w:val="center"/>
        <w:rPr>
          <w:lang w:val="en-US"/>
        </w:rPr>
      </w:pPr>
    </w:p>
    <w:p w14:paraId="5BEFB9E2" w14:textId="4F975948" w:rsidR="00D929DF" w:rsidRPr="00D929DF" w:rsidRDefault="00D929DF" w:rsidP="00D929DF">
      <w:pPr>
        <w:jc w:val="center"/>
        <w:rPr>
          <w:szCs w:val="24"/>
        </w:rPr>
      </w:pPr>
      <w:r w:rsidRPr="00D929DF">
        <w:rPr>
          <w:szCs w:val="24"/>
        </w:rPr>
        <w:t>M.H. Nogueira</w:t>
      </w:r>
      <w:r w:rsidRPr="00D929DF">
        <w:rPr>
          <w:szCs w:val="24"/>
          <w:vertAlign w:val="superscript"/>
        </w:rPr>
        <w:t>1</w:t>
      </w:r>
      <w:r w:rsidRPr="00D929DF">
        <w:rPr>
          <w:szCs w:val="24"/>
        </w:rPr>
        <w:t xml:space="preserve">, </w:t>
      </w:r>
      <w:r w:rsidR="00190299">
        <w:rPr>
          <w:szCs w:val="24"/>
        </w:rPr>
        <w:t>L.R.P. da Silva</w:t>
      </w:r>
      <w:r w:rsidR="00190299" w:rsidRPr="00190299">
        <w:rPr>
          <w:szCs w:val="24"/>
          <w:vertAlign w:val="superscript"/>
        </w:rPr>
        <w:t>1</w:t>
      </w:r>
      <w:r w:rsidR="00190299">
        <w:rPr>
          <w:szCs w:val="24"/>
        </w:rPr>
        <w:t>, T.A. Zanão</w:t>
      </w:r>
      <w:r w:rsidR="00190299" w:rsidRPr="00190299">
        <w:rPr>
          <w:szCs w:val="24"/>
          <w:vertAlign w:val="superscript"/>
        </w:rPr>
        <w:t>1</w:t>
      </w:r>
      <w:r w:rsidR="00190299">
        <w:rPr>
          <w:szCs w:val="24"/>
        </w:rPr>
        <w:t>, T.M. Lopes</w:t>
      </w:r>
      <w:r w:rsidR="00190299" w:rsidRPr="00190299">
        <w:rPr>
          <w:szCs w:val="24"/>
          <w:vertAlign w:val="superscript"/>
        </w:rPr>
        <w:t>1</w:t>
      </w:r>
      <w:r w:rsidR="00190299">
        <w:rPr>
          <w:szCs w:val="24"/>
        </w:rPr>
        <w:t xml:space="preserve">, </w:t>
      </w:r>
      <w:r w:rsidRPr="00D929DF">
        <w:rPr>
          <w:szCs w:val="24"/>
        </w:rPr>
        <w:t>C.L. Yasuda</w:t>
      </w:r>
      <w:r w:rsidRPr="00D929DF">
        <w:rPr>
          <w:szCs w:val="24"/>
          <w:vertAlign w:val="superscript"/>
        </w:rPr>
        <w:t>1</w:t>
      </w:r>
      <w:r w:rsidRPr="00D929DF">
        <w:rPr>
          <w:szCs w:val="24"/>
        </w:rPr>
        <w:t>, F. Cendes</w:t>
      </w:r>
      <w:r w:rsidRPr="00D929DF">
        <w:rPr>
          <w:szCs w:val="24"/>
          <w:vertAlign w:val="superscript"/>
        </w:rPr>
        <w:t>1</w:t>
      </w:r>
    </w:p>
    <w:p w14:paraId="16BAF03E" w14:textId="77777777" w:rsidR="00D929DF" w:rsidRPr="00D929DF" w:rsidRDefault="00D929DF" w:rsidP="00D929DF">
      <w:pPr>
        <w:jc w:val="center"/>
        <w:rPr>
          <w:sz w:val="20"/>
          <w:szCs w:val="20"/>
          <w:lang w:val="en-US"/>
        </w:rPr>
      </w:pPr>
      <w:r w:rsidRPr="00D929DF">
        <w:rPr>
          <w:sz w:val="20"/>
          <w:szCs w:val="20"/>
          <w:vertAlign w:val="superscript"/>
          <w:lang w:val="en-US"/>
        </w:rPr>
        <w:t>1</w:t>
      </w:r>
      <w:r w:rsidRPr="00D929DF">
        <w:rPr>
          <w:sz w:val="20"/>
          <w:szCs w:val="20"/>
          <w:lang w:val="en-US"/>
        </w:rPr>
        <w:t>Laboratory of Neuroimaging, University of Campinas – UNICAMP – Brazil</w:t>
      </w:r>
    </w:p>
    <w:p w14:paraId="1C9F2589" w14:textId="77777777" w:rsidR="00263FB4" w:rsidRPr="00D929DF" w:rsidRDefault="00263FB4" w:rsidP="002F1EA5">
      <w:pPr>
        <w:jc w:val="center"/>
        <w:rPr>
          <w:lang w:val="en-US"/>
        </w:rPr>
      </w:pPr>
    </w:p>
    <w:p w14:paraId="206FB64A" w14:textId="7DC1FC59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6F78A2" w:rsidRPr="006F78A2">
        <w:rPr>
          <w:lang w:val="en-US"/>
        </w:rPr>
        <w:t xml:space="preserve">Mood and anxiety disorders are highly prevalent in patients with </w:t>
      </w:r>
      <w:r w:rsidR="006F78A2">
        <w:rPr>
          <w:lang w:val="en-US"/>
        </w:rPr>
        <w:t xml:space="preserve">mesial </w:t>
      </w:r>
      <w:r w:rsidR="006F78A2" w:rsidRPr="006F78A2">
        <w:rPr>
          <w:lang w:val="en-US"/>
        </w:rPr>
        <w:t>temporal lobe epilepsy (</w:t>
      </w:r>
      <w:r w:rsidR="006F78A2">
        <w:rPr>
          <w:lang w:val="en-US"/>
        </w:rPr>
        <w:t>M</w:t>
      </w:r>
      <w:r w:rsidR="00E96A74">
        <w:rPr>
          <w:lang w:val="en-US"/>
        </w:rPr>
        <w:t xml:space="preserve">TLE) carrying significant </w:t>
      </w:r>
      <w:r w:rsidR="006F78A2" w:rsidRPr="006F78A2">
        <w:rPr>
          <w:lang w:val="en-US"/>
        </w:rPr>
        <w:t xml:space="preserve">morbidity and decreasing the quality of life of these patients. Its neural basis is poorly understood and </w:t>
      </w:r>
      <w:r w:rsidR="00747771">
        <w:rPr>
          <w:lang w:val="en-US"/>
        </w:rPr>
        <w:t>deserves</w:t>
      </w:r>
      <w:r w:rsidR="006F78A2" w:rsidRPr="006F78A2">
        <w:rPr>
          <w:lang w:val="en-US"/>
        </w:rPr>
        <w:t xml:space="preserve"> to be</w:t>
      </w:r>
      <w:r w:rsidR="00E96A74">
        <w:rPr>
          <w:lang w:val="en-US"/>
        </w:rPr>
        <w:t xml:space="preserve"> </w:t>
      </w:r>
      <w:r w:rsidR="00747771">
        <w:rPr>
          <w:lang w:val="en-US"/>
        </w:rPr>
        <w:t xml:space="preserve">deeply </w:t>
      </w:r>
      <w:r w:rsidR="00E96A74">
        <w:rPr>
          <w:lang w:val="en-US"/>
        </w:rPr>
        <w:t>investigate</w:t>
      </w:r>
      <w:r w:rsidR="00747771">
        <w:rPr>
          <w:lang w:val="en-US"/>
        </w:rPr>
        <w:t>d</w:t>
      </w:r>
      <w:r w:rsidR="00E96A74" w:rsidRPr="00E96A74">
        <w:rPr>
          <w:rStyle w:val="Refdecomentrio"/>
          <w:lang w:val="en-US"/>
        </w:rPr>
        <w:t>.</w:t>
      </w:r>
      <w:r w:rsidR="006F78A2" w:rsidRPr="006F78A2">
        <w:rPr>
          <w:lang w:val="en-US"/>
        </w:rPr>
        <w:t xml:space="preserve"> </w:t>
      </w:r>
      <w:r w:rsidR="00747771">
        <w:rPr>
          <w:lang w:val="en-US"/>
        </w:rPr>
        <w:t xml:space="preserve">The </w:t>
      </w:r>
      <w:r w:rsidR="00747771" w:rsidRPr="006F78A2">
        <w:rPr>
          <w:lang w:val="en-US"/>
        </w:rPr>
        <w:t>number of studies examining the correlation</w:t>
      </w:r>
      <w:r w:rsidR="00747771">
        <w:rPr>
          <w:lang w:val="en-US"/>
        </w:rPr>
        <w:t>s</w:t>
      </w:r>
      <w:r w:rsidR="00747771" w:rsidRPr="006F78A2">
        <w:rPr>
          <w:lang w:val="en-US"/>
        </w:rPr>
        <w:t xml:space="preserve"> among </w:t>
      </w:r>
      <w:r w:rsidR="00747771">
        <w:rPr>
          <w:lang w:val="en-US"/>
        </w:rPr>
        <w:t>M</w:t>
      </w:r>
      <w:r w:rsidR="00747771" w:rsidRPr="006F78A2">
        <w:rPr>
          <w:lang w:val="en-US"/>
        </w:rPr>
        <w:t>TLE, depression</w:t>
      </w:r>
      <w:r w:rsidR="00747771">
        <w:rPr>
          <w:lang w:val="en-US"/>
        </w:rPr>
        <w:t>,</w:t>
      </w:r>
      <w:r w:rsidR="00747771" w:rsidRPr="006F78A2">
        <w:rPr>
          <w:lang w:val="en-US"/>
        </w:rPr>
        <w:t xml:space="preserve"> and anxiety symptoms in relation to neuroanatomical </w:t>
      </w:r>
      <w:r w:rsidR="00747771">
        <w:rPr>
          <w:lang w:val="en-US"/>
        </w:rPr>
        <w:t>basis</w:t>
      </w:r>
      <w:r w:rsidR="006F78A2" w:rsidRPr="006F78A2">
        <w:rPr>
          <w:lang w:val="en-US"/>
        </w:rPr>
        <w:t xml:space="preserve"> is a small </w:t>
      </w:r>
      <w:r w:rsidR="006F78A2">
        <w:rPr>
          <w:lang w:val="en-US"/>
        </w:rPr>
        <w:t>and insufficient</w:t>
      </w:r>
      <w:r w:rsidR="00725F33" w:rsidRPr="00D929DF">
        <w:rPr>
          <w:vertAlign w:val="superscript"/>
          <w:lang w:val="en-US"/>
        </w:rPr>
        <w:t>1</w:t>
      </w:r>
      <w:r w:rsidR="006F78A2" w:rsidRPr="006F78A2">
        <w:rPr>
          <w:lang w:val="en-US"/>
        </w:rPr>
        <w:t>. The aim of this study was to investigate the cortical changes associated with depression and anxiety sympt</w:t>
      </w:r>
      <w:r w:rsidR="006F78A2">
        <w:rPr>
          <w:lang w:val="en-US"/>
        </w:rPr>
        <w:t>o</w:t>
      </w:r>
      <w:r w:rsidR="006F78A2" w:rsidRPr="006F78A2">
        <w:rPr>
          <w:lang w:val="en-US"/>
        </w:rPr>
        <w:t xml:space="preserve">ms in </w:t>
      </w:r>
      <w:r w:rsidR="006F78A2">
        <w:rPr>
          <w:lang w:val="en-US"/>
        </w:rPr>
        <w:t>M</w:t>
      </w:r>
      <w:r w:rsidR="006F78A2" w:rsidRPr="006F78A2">
        <w:rPr>
          <w:lang w:val="en-US"/>
        </w:rPr>
        <w:t>TLE patients.</w:t>
      </w:r>
    </w:p>
    <w:p w14:paraId="78B0ED3A" w14:textId="77777777" w:rsidR="00263FB4" w:rsidRDefault="00263FB4" w:rsidP="00263FB4">
      <w:pPr>
        <w:rPr>
          <w:lang w:val="en-US"/>
        </w:rPr>
      </w:pPr>
    </w:p>
    <w:p w14:paraId="3689BAB0" w14:textId="60F6B103" w:rsidR="006F78A2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AF2D2E" w:rsidRPr="00AF2D2E">
        <w:rPr>
          <w:lang w:val="en-US"/>
        </w:rPr>
        <w:t xml:space="preserve">We evaluated 145 patients with MTLE (with and without hippocampal atrophy, detected on high resolution MRI) and 74 healthy controls. </w:t>
      </w:r>
      <w:r w:rsidR="00F81A75" w:rsidRPr="00F81A75">
        <w:rPr>
          <w:lang w:val="en-US"/>
        </w:rPr>
        <w:t>MTLE patients were subdivided considering the presence</w:t>
      </w:r>
      <w:r w:rsidR="00E96A74">
        <w:rPr>
          <w:lang w:val="en-US"/>
        </w:rPr>
        <w:t xml:space="preserve"> </w:t>
      </w:r>
      <w:r w:rsidR="00747771">
        <w:rPr>
          <w:lang w:val="en-US"/>
        </w:rPr>
        <w:t>or absence</w:t>
      </w:r>
      <w:r w:rsidR="00F81A75" w:rsidRPr="00F81A75">
        <w:rPr>
          <w:lang w:val="en-US"/>
        </w:rPr>
        <w:t xml:space="preserve"> of hippocampal atrophy</w:t>
      </w:r>
      <w:r w:rsidR="00747771">
        <w:rPr>
          <w:lang w:val="en-US"/>
        </w:rPr>
        <w:t>, yielding</w:t>
      </w:r>
      <w:r w:rsidR="00F81A75" w:rsidRPr="00F81A75">
        <w:rPr>
          <w:lang w:val="en-US"/>
        </w:rPr>
        <w:t xml:space="preserve"> </w:t>
      </w:r>
      <w:r w:rsidR="00747771">
        <w:rPr>
          <w:lang w:val="en-US"/>
        </w:rPr>
        <w:t xml:space="preserve">4 groups: </w:t>
      </w:r>
      <w:r w:rsidR="00F81A75" w:rsidRPr="00F81A75">
        <w:rPr>
          <w:lang w:val="en-US"/>
        </w:rPr>
        <w:t>non</w:t>
      </w:r>
      <w:r w:rsidR="00E96A74">
        <w:rPr>
          <w:lang w:val="en-US"/>
        </w:rPr>
        <w:t>-</w:t>
      </w:r>
      <w:r w:rsidR="00F81A75" w:rsidRPr="00F81A75">
        <w:rPr>
          <w:lang w:val="en-US"/>
        </w:rPr>
        <w:t>lesional (</w:t>
      </w:r>
      <w:r w:rsidR="00747771">
        <w:rPr>
          <w:lang w:val="en-US"/>
        </w:rPr>
        <w:t>TLE-NEG,</w:t>
      </w:r>
      <w:r w:rsidR="00F81A75" w:rsidRPr="00F81A75">
        <w:rPr>
          <w:lang w:val="en-US"/>
        </w:rPr>
        <w:t>n=38), left (</w:t>
      </w:r>
      <w:r w:rsidR="00747771">
        <w:rPr>
          <w:lang w:val="en-US"/>
        </w:rPr>
        <w:t xml:space="preserve">LTLE, </w:t>
      </w:r>
      <w:r w:rsidR="00F81A75" w:rsidRPr="00F81A75">
        <w:rPr>
          <w:lang w:val="en-US"/>
        </w:rPr>
        <w:t>n=48), right (</w:t>
      </w:r>
      <w:r w:rsidR="00747771">
        <w:rPr>
          <w:lang w:val="en-US"/>
        </w:rPr>
        <w:t xml:space="preserve">RTLE, </w:t>
      </w:r>
      <w:r w:rsidR="00F81A75" w:rsidRPr="00F81A75">
        <w:rPr>
          <w:lang w:val="en-US"/>
        </w:rPr>
        <w:t>n=45) and bilateral (14).</w:t>
      </w:r>
      <w:r w:rsidR="00747771">
        <w:rPr>
          <w:lang w:val="en-US"/>
        </w:rPr>
        <w:t xml:space="preserve"> </w:t>
      </w:r>
      <w:r w:rsidR="00AF2D2E" w:rsidRPr="00AF2D2E">
        <w:rPr>
          <w:lang w:val="en-US"/>
        </w:rPr>
        <w:t xml:space="preserve">We excluded 14 patients with bilateral hippocampal atrophy </w:t>
      </w:r>
      <w:r w:rsidR="00747771">
        <w:rPr>
          <w:lang w:val="en-US"/>
        </w:rPr>
        <w:t>given</w:t>
      </w:r>
      <w:r w:rsidR="00747771" w:rsidRPr="00AF2D2E">
        <w:rPr>
          <w:lang w:val="en-US"/>
        </w:rPr>
        <w:t xml:space="preserve"> </w:t>
      </w:r>
      <w:r w:rsidR="00AF2D2E" w:rsidRPr="00AF2D2E">
        <w:rPr>
          <w:lang w:val="en-US"/>
        </w:rPr>
        <w:t>the small number of patients. Our final sample consisted of 131 MTLE patients (89 women) with a mean [± standard deviation] age of 44.37± 10.1 years and 74 controls (45 women) with a mean of age of 42.1±12.4 years.</w:t>
      </w:r>
      <w:r w:rsidR="00F81A75">
        <w:rPr>
          <w:lang w:val="en-US"/>
        </w:rPr>
        <w:t xml:space="preserve"> </w:t>
      </w:r>
      <w:r w:rsidR="00F81A75" w:rsidRPr="00F81A75">
        <w:rPr>
          <w:lang w:val="en-US"/>
        </w:rPr>
        <w:t xml:space="preserve">All participants underwent </w:t>
      </w:r>
      <w:r w:rsidR="00E96A74">
        <w:rPr>
          <w:lang w:val="en-US"/>
        </w:rPr>
        <w:t xml:space="preserve">a </w:t>
      </w:r>
      <w:r w:rsidR="00F81A75" w:rsidRPr="00F81A75">
        <w:rPr>
          <w:lang w:val="en-US"/>
        </w:rPr>
        <w:t>high resolution MRI T1-</w:t>
      </w:r>
      <w:r w:rsidR="00F81A75" w:rsidRPr="0072423C">
        <w:rPr>
          <w:lang w:val="en-US"/>
        </w:rPr>
        <w:t xml:space="preserve">weighted acquired in a 3T MRI scanner (Philips Medical Systems, Best, The Netherlands). </w:t>
      </w:r>
      <w:r w:rsidR="0072423C" w:rsidRPr="0072423C">
        <w:rPr>
          <w:szCs w:val="24"/>
          <w:lang w:val="en-US"/>
        </w:rPr>
        <w:t xml:space="preserve">We performed </w:t>
      </w:r>
      <w:r w:rsidR="00747771">
        <w:rPr>
          <w:szCs w:val="24"/>
          <w:lang w:val="en-US"/>
        </w:rPr>
        <w:t xml:space="preserve">automated parcellation with </w:t>
      </w:r>
      <w:r w:rsidR="0072423C" w:rsidRPr="0072423C">
        <w:rPr>
          <w:szCs w:val="24"/>
          <w:lang w:val="en-US"/>
        </w:rPr>
        <w:t xml:space="preserve">FreeSurfer 5.3 </w:t>
      </w:r>
      <w:r w:rsidR="0072423C" w:rsidRPr="0072423C">
        <w:rPr>
          <w:lang w:val="en-US"/>
        </w:rPr>
        <w:t>(http://surfer.nmr.mgh.harvard.edu/)</w:t>
      </w:r>
      <w:r w:rsidR="0072423C" w:rsidRPr="0072423C">
        <w:rPr>
          <w:color w:val="000000"/>
          <w:szCs w:val="24"/>
          <w:shd w:val="clear" w:color="auto" w:fill="FFFFFF"/>
          <w:lang w:val="en-US"/>
        </w:rPr>
        <w:t xml:space="preserve"> for volumetry and cortical thickness </w:t>
      </w:r>
      <w:r w:rsidR="00747771">
        <w:rPr>
          <w:color w:val="000000"/>
          <w:szCs w:val="24"/>
          <w:shd w:val="clear" w:color="auto" w:fill="FFFFFF"/>
          <w:lang w:val="en-US"/>
        </w:rPr>
        <w:t>analyses</w:t>
      </w:r>
      <w:r w:rsidR="0072423C" w:rsidRPr="0072423C">
        <w:rPr>
          <w:color w:val="000000"/>
          <w:szCs w:val="24"/>
          <w:shd w:val="clear" w:color="auto" w:fill="FFFFFF"/>
          <w:lang w:val="en-US"/>
        </w:rPr>
        <w:t>.</w:t>
      </w:r>
      <w:r w:rsidR="00F81A75" w:rsidRPr="0072423C">
        <w:rPr>
          <w:lang w:val="en-US"/>
        </w:rPr>
        <w:t xml:space="preserve"> </w:t>
      </w:r>
      <w:r w:rsidR="00FE3ED0" w:rsidRPr="0072423C">
        <w:rPr>
          <w:lang w:val="en-US"/>
        </w:rPr>
        <w:t>All participants completed</w:t>
      </w:r>
      <w:r w:rsidR="00747771">
        <w:rPr>
          <w:lang w:val="en-US"/>
        </w:rPr>
        <w:t xml:space="preserve"> both</w:t>
      </w:r>
      <w:r w:rsidR="00FE3ED0" w:rsidRPr="0072423C">
        <w:rPr>
          <w:lang w:val="en-US"/>
        </w:rPr>
        <w:t xml:space="preserve"> Beck Depression Inventory (BDI) and Beck Anxiety Inventory (BAI) to </w:t>
      </w:r>
      <w:r w:rsidR="00D929DF">
        <w:rPr>
          <w:lang w:val="en-US"/>
        </w:rPr>
        <w:t xml:space="preserve">measure </w:t>
      </w:r>
      <w:r w:rsidR="00FE3ED0" w:rsidRPr="0072423C">
        <w:rPr>
          <w:lang w:val="en-US"/>
        </w:rPr>
        <w:t xml:space="preserve">depression and anxiety symptoms respectively. </w:t>
      </w:r>
      <w:r w:rsidR="00FE3ED0" w:rsidRPr="0072423C">
        <w:rPr>
          <w:szCs w:val="24"/>
          <w:lang w:val="en-US"/>
        </w:rPr>
        <w:t>IBM</w:t>
      </w:r>
      <w:r w:rsidR="00FE3ED0" w:rsidRPr="0072423C">
        <w:rPr>
          <w:rStyle w:val="Forte"/>
          <w:color w:val="3C3C3C"/>
          <w:szCs w:val="24"/>
          <w:bdr w:val="none" w:sz="0" w:space="0" w:color="auto" w:frame="1"/>
          <w:shd w:val="clear" w:color="auto" w:fill="FFFFFF"/>
          <w:lang w:val="en-US"/>
        </w:rPr>
        <w:t>®</w:t>
      </w:r>
      <w:r w:rsidR="00FE3ED0" w:rsidRPr="0072423C">
        <w:rPr>
          <w:rStyle w:val="apple-converted-space"/>
          <w:b/>
          <w:bCs/>
          <w:color w:val="3C3C3C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FE3ED0" w:rsidRPr="0072423C">
        <w:rPr>
          <w:szCs w:val="24"/>
          <w:lang w:val="en-US"/>
        </w:rPr>
        <w:t>SPSS20 software was</w:t>
      </w:r>
      <w:r w:rsidR="00D929DF">
        <w:rPr>
          <w:szCs w:val="24"/>
          <w:lang w:val="en-US"/>
        </w:rPr>
        <w:t xml:space="preserve"> </w:t>
      </w:r>
      <w:r w:rsidR="00FE3ED0" w:rsidRPr="0072423C">
        <w:rPr>
          <w:szCs w:val="24"/>
          <w:lang w:val="en-US"/>
        </w:rPr>
        <w:t>used for statistical analysis. We performed correlations using the Spearman's correlation coefficient.</w:t>
      </w:r>
    </w:p>
    <w:p w14:paraId="5CCBCC13" w14:textId="77777777" w:rsidR="00263FB4" w:rsidRDefault="00263FB4" w:rsidP="00263FB4">
      <w:pPr>
        <w:rPr>
          <w:lang w:val="en-US"/>
        </w:rPr>
      </w:pPr>
    </w:p>
    <w:p w14:paraId="1160E273" w14:textId="126FAAC3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747771" w:rsidRPr="00747771">
        <w:rPr>
          <w:lang w:val="en-US"/>
        </w:rPr>
        <w:t xml:space="preserve"> </w:t>
      </w:r>
      <w:r w:rsidR="00747771" w:rsidRPr="00DC6BDB">
        <w:rPr>
          <w:lang w:val="en-US"/>
        </w:rPr>
        <w:t>In healthy controls w</w:t>
      </w:r>
      <w:r w:rsidR="00747771">
        <w:rPr>
          <w:lang w:val="en-US"/>
        </w:rPr>
        <w:t>e</w:t>
      </w:r>
      <w:r w:rsidR="00747771" w:rsidRPr="00DC6BDB">
        <w:rPr>
          <w:lang w:val="en-US"/>
        </w:rPr>
        <w:t xml:space="preserve"> only observed a negative correlation </w:t>
      </w:r>
      <w:r w:rsidR="00747771">
        <w:rPr>
          <w:lang w:val="en-US"/>
        </w:rPr>
        <w:t xml:space="preserve">between depression symptoms and thickness of </w:t>
      </w:r>
      <w:r w:rsidR="00747771" w:rsidRPr="00DC6BDB">
        <w:rPr>
          <w:lang w:val="en-US"/>
        </w:rPr>
        <w:t>right inferior parietal (r=-0.34, p&lt;0.01)</w:t>
      </w:r>
      <w:r w:rsidR="00747771">
        <w:rPr>
          <w:lang w:val="en-US"/>
        </w:rPr>
        <w:t>.</w:t>
      </w:r>
      <w:r>
        <w:rPr>
          <w:lang w:val="en-US"/>
        </w:rPr>
        <w:t xml:space="preserve"> </w:t>
      </w:r>
      <w:r w:rsidR="00747771">
        <w:rPr>
          <w:lang w:val="en-US"/>
        </w:rPr>
        <w:t>On TLE-NEG we detected</w:t>
      </w:r>
      <w:r w:rsidR="00BB323B" w:rsidRPr="00BB323B">
        <w:rPr>
          <w:lang w:val="en-US"/>
        </w:rPr>
        <w:t xml:space="preserve"> a positive correlation between the </w:t>
      </w:r>
      <w:r w:rsidR="00747771">
        <w:rPr>
          <w:lang w:val="en-US"/>
        </w:rPr>
        <w:t>BDI</w:t>
      </w:r>
      <w:r w:rsidR="00BB323B" w:rsidRPr="00BB323B">
        <w:rPr>
          <w:lang w:val="en-US"/>
        </w:rPr>
        <w:t xml:space="preserve"> </w:t>
      </w:r>
      <w:r w:rsidR="00747771">
        <w:rPr>
          <w:lang w:val="en-US"/>
        </w:rPr>
        <w:t>and</w:t>
      </w:r>
      <w:r w:rsidR="00BB323B" w:rsidRPr="00BB323B">
        <w:rPr>
          <w:lang w:val="en-US"/>
        </w:rPr>
        <w:t xml:space="preserve"> cortical thickness of the left</w:t>
      </w:r>
      <w:r w:rsidR="00747771">
        <w:rPr>
          <w:lang w:val="en-US"/>
        </w:rPr>
        <w:t xml:space="preserve"> </w:t>
      </w:r>
      <w:r w:rsidR="00747771" w:rsidRPr="00BB323B">
        <w:rPr>
          <w:lang w:val="en-US"/>
        </w:rPr>
        <w:t>(r=0.32, p=0.04)</w:t>
      </w:r>
      <w:r w:rsidR="00747771">
        <w:rPr>
          <w:lang w:val="en-US"/>
        </w:rPr>
        <w:t xml:space="preserve"> and right </w:t>
      </w:r>
      <w:r w:rsidR="00747771" w:rsidRPr="00BB323B">
        <w:rPr>
          <w:lang w:val="en-US"/>
        </w:rPr>
        <w:t xml:space="preserve">(r=0.32, p=0.04) </w:t>
      </w:r>
      <w:r w:rsidR="00BB323B" w:rsidRPr="00BB323B">
        <w:rPr>
          <w:lang w:val="en-US"/>
        </w:rPr>
        <w:t xml:space="preserve">lateral occipital </w:t>
      </w:r>
      <w:r w:rsidR="00747771">
        <w:rPr>
          <w:lang w:val="en-US"/>
        </w:rPr>
        <w:t>gyrus,</w:t>
      </w:r>
      <w:r w:rsidR="00D27379">
        <w:rPr>
          <w:lang w:val="en-US"/>
        </w:rPr>
        <w:t xml:space="preserve"> </w:t>
      </w:r>
      <w:r w:rsidR="00BB323B" w:rsidRPr="00BB323B">
        <w:rPr>
          <w:lang w:val="en-US"/>
        </w:rPr>
        <w:t xml:space="preserve">and </w:t>
      </w:r>
      <w:r w:rsidR="00BB323B">
        <w:rPr>
          <w:lang w:val="en-US"/>
        </w:rPr>
        <w:t xml:space="preserve">a </w:t>
      </w:r>
      <w:r w:rsidR="00BB323B" w:rsidRPr="00BB323B">
        <w:rPr>
          <w:lang w:val="en-US"/>
        </w:rPr>
        <w:t xml:space="preserve">negative correlation </w:t>
      </w:r>
      <w:r w:rsidR="00747771">
        <w:rPr>
          <w:lang w:val="en-US"/>
        </w:rPr>
        <w:t xml:space="preserve">with </w:t>
      </w:r>
      <w:r w:rsidR="00BB323B" w:rsidRPr="00BB323B">
        <w:rPr>
          <w:lang w:val="en-US"/>
        </w:rPr>
        <w:t xml:space="preserve">the left pars triangularis (r=-0.4, p=0.01). </w:t>
      </w:r>
      <w:r w:rsidR="00747771">
        <w:rPr>
          <w:lang w:val="en-US"/>
        </w:rPr>
        <w:t>BAI correlated negatively with</w:t>
      </w:r>
      <w:r w:rsidR="00BB323B" w:rsidRPr="00BB323B">
        <w:rPr>
          <w:lang w:val="en-US"/>
        </w:rPr>
        <w:t xml:space="preserve"> the left caudal middle frontal (r=-0.35, p=0.03), left pars triangularis (r=-0.33, p=0.04), left superior frontal (r=-0.35, p=0.03), and right isthmus cingulate (r=-0.35, p=0.03).</w:t>
      </w:r>
      <w:r w:rsidR="00BB323B">
        <w:rPr>
          <w:lang w:val="en-US"/>
        </w:rPr>
        <w:t xml:space="preserve"> </w:t>
      </w:r>
      <w:r w:rsidR="00747771">
        <w:rPr>
          <w:lang w:val="en-US"/>
        </w:rPr>
        <w:t>LTLE group</w:t>
      </w:r>
      <w:r w:rsidR="00BB323B" w:rsidRPr="00BB323B">
        <w:rPr>
          <w:lang w:val="en-US"/>
        </w:rPr>
        <w:t xml:space="preserve"> </w:t>
      </w:r>
      <w:r w:rsidR="00747771">
        <w:rPr>
          <w:lang w:val="en-US"/>
        </w:rPr>
        <w:t>presented</w:t>
      </w:r>
      <w:r w:rsidR="00BB323B" w:rsidRPr="00BB323B">
        <w:rPr>
          <w:lang w:val="en-US"/>
        </w:rPr>
        <w:t xml:space="preserve"> negative correlation </w:t>
      </w:r>
      <w:r w:rsidR="00747771">
        <w:rPr>
          <w:lang w:val="en-US"/>
        </w:rPr>
        <w:t>between BDI and</w:t>
      </w:r>
      <w:r w:rsidR="00BB323B" w:rsidRPr="00BB323B">
        <w:rPr>
          <w:lang w:val="en-US"/>
        </w:rPr>
        <w:t xml:space="preserve"> right entorhinal cortex (r=-0.34, p=0.03).</w:t>
      </w:r>
      <w:r w:rsidR="00DC6BDB">
        <w:rPr>
          <w:lang w:val="en-US"/>
        </w:rPr>
        <w:t xml:space="preserve"> </w:t>
      </w:r>
      <w:r w:rsidR="00747771">
        <w:rPr>
          <w:lang w:val="en-US"/>
        </w:rPr>
        <w:t>For RTLE group we</w:t>
      </w:r>
      <w:r w:rsidR="00747771" w:rsidRPr="00DC6BDB">
        <w:rPr>
          <w:lang w:val="en-US"/>
        </w:rPr>
        <w:t xml:space="preserve"> </w:t>
      </w:r>
      <w:r w:rsidR="00DC6BDB" w:rsidRPr="00DC6BDB">
        <w:rPr>
          <w:lang w:val="en-US"/>
        </w:rPr>
        <w:t xml:space="preserve">observed positive correlations </w:t>
      </w:r>
      <w:r w:rsidR="00747771">
        <w:rPr>
          <w:lang w:val="en-US"/>
        </w:rPr>
        <w:t>between BDI and</w:t>
      </w:r>
      <w:r w:rsidR="00DC6BDB" w:rsidRPr="00DC6BDB">
        <w:rPr>
          <w:lang w:val="en-US"/>
        </w:rPr>
        <w:t xml:space="preserve"> cortical thickness </w:t>
      </w:r>
      <w:r w:rsidR="00747771">
        <w:rPr>
          <w:lang w:val="en-US"/>
        </w:rPr>
        <w:t xml:space="preserve">of </w:t>
      </w:r>
      <w:r w:rsidR="00DC6BDB" w:rsidRPr="00DC6BDB">
        <w:rPr>
          <w:lang w:val="en-US"/>
        </w:rPr>
        <w:t xml:space="preserve">left caudal middle frontal (r=0.40, p&lt;0.01), right frontal pole (r=0.37, p=0.01), right pars opercularis (r=0.41, p&lt;0.01), </w:t>
      </w:r>
      <w:r w:rsidR="00DC6BDB">
        <w:rPr>
          <w:lang w:val="en-US"/>
        </w:rPr>
        <w:t xml:space="preserve">right </w:t>
      </w:r>
      <w:r w:rsidR="00DC6BDB" w:rsidRPr="00DC6BDB">
        <w:rPr>
          <w:lang w:val="en-US"/>
        </w:rPr>
        <w:t xml:space="preserve">pars triangularis (r=0.33, p=0.04), right posterior cingulate (r=0.37, p=0.01), and right rostral anterior cingulate (r=0.34, p=0.02). </w:t>
      </w:r>
      <w:r w:rsidR="00747771">
        <w:rPr>
          <w:lang w:val="en-US"/>
        </w:rPr>
        <w:t xml:space="preserve">In addition, there was a </w:t>
      </w:r>
      <w:r w:rsidR="00DC6BDB" w:rsidRPr="00DC6BDB">
        <w:rPr>
          <w:lang w:val="en-US"/>
        </w:rPr>
        <w:t xml:space="preserve">positive correlation </w:t>
      </w:r>
      <w:r w:rsidR="00747771">
        <w:rPr>
          <w:lang w:val="en-US"/>
        </w:rPr>
        <w:t>between BAI and</w:t>
      </w:r>
      <w:r w:rsidR="00DC6BDB">
        <w:rPr>
          <w:lang w:val="en-US"/>
        </w:rPr>
        <w:t xml:space="preserve"> </w:t>
      </w:r>
      <w:r w:rsidR="00DC6BDB" w:rsidRPr="00DC6BDB">
        <w:rPr>
          <w:lang w:val="en-US"/>
        </w:rPr>
        <w:t xml:space="preserve">right isthmus cingulate (r=0.43, p&lt;0.01), right posterior cingulate (r=0.6, p&lt;0.01), and a negative correlation </w:t>
      </w:r>
      <w:r w:rsidR="00747771">
        <w:rPr>
          <w:lang w:val="en-US"/>
        </w:rPr>
        <w:t>with</w:t>
      </w:r>
      <w:r w:rsidR="00DC6BDB" w:rsidRPr="00DC6BDB">
        <w:rPr>
          <w:lang w:val="en-US"/>
        </w:rPr>
        <w:t xml:space="preserve"> right lateral occipital (r=-0.32, p=0.03).</w:t>
      </w:r>
    </w:p>
    <w:p w14:paraId="4CDC1EAF" w14:textId="77777777" w:rsidR="00263FB4" w:rsidRDefault="00263FB4" w:rsidP="00263FB4">
      <w:pPr>
        <w:rPr>
          <w:lang w:val="en-US"/>
        </w:rPr>
      </w:pPr>
    </w:p>
    <w:p w14:paraId="3391EF4D" w14:textId="2F512E46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</w:t>
      </w:r>
      <w:r w:rsidR="00DC6BDB">
        <w:rPr>
          <w:b/>
          <w:lang w:val="en-US"/>
        </w:rPr>
        <w:t xml:space="preserve"> and Conclusion</w:t>
      </w:r>
      <w:r w:rsidRPr="00263FB4">
        <w:rPr>
          <w:b/>
          <w:lang w:val="en-US"/>
        </w:rPr>
        <w:t>:</w:t>
      </w:r>
      <w:r>
        <w:rPr>
          <w:lang w:val="en-US"/>
        </w:rPr>
        <w:t xml:space="preserve"> </w:t>
      </w:r>
      <w:r w:rsidR="00D929DF" w:rsidRPr="00D929DF">
        <w:rPr>
          <w:lang w:val="en-US"/>
        </w:rPr>
        <w:t>These findings show multiple areas of altered cortical thickness associated with worse</w:t>
      </w:r>
      <w:r w:rsidR="00E96A74">
        <w:rPr>
          <w:lang w:val="en-US"/>
        </w:rPr>
        <w:t>ning</w:t>
      </w:r>
      <w:r w:rsidR="00D929DF" w:rsidRPr="00D929DF">
        <w:rPr>
          <w:lang w:val="en-US"/>
        </w:rPr>
        <w:t xml:space="preserve"> depression and anxiety symptoms in patients with MTLE, indicating a large network of brain areas related to the co-occurrence of psychiatric symptoms and epilepsy, especially when compared with the healthy controls. Understanding these correlations </w:t>
      </w:r>
      <w:r w:rsidR="00F95580">
        <w:rPr>
          <w:lang w:val="en-US"/>
        </w:rPr>
        <w:t xml:space="preserve">in the future </w:t>
      </w:r>
      <w:r w:rsidR="00D929DF" w:rsidRPr="00D929DF">
        <w:rPr>
          <w:lang w:val="en-US"/>
        </w:rPr>
        <w:t xml:space="preserve">may help </w:t>
      </w:r>
      <w:r w:rsidR="00F95580">
        <w:rPr>
          <w:lang w:val="en-US"/>
        </w:rPr>
        <w:t>to develop a more specific</w:t>
      </w:r>
      <w:r w:rsidR="00F95580" w:rsidRPr="00D929DF">
        <w:rPr>
          <w:lang w:val="en-US"/>
        </w:rPr>
        <w:t xml:space="preserve"> </w:t>
      </w:r>
      <w:r w:rsidR="00D929DF" w:rsidRPr="00D929DF">
        <w:rPr>
          <w:lang w:val="en-US"/>
        </w:rPr>
        <w:t xml:space="preserve">treatment </w:t>
      </w:r>
      <w:r w:rsidR="00F95580">
        <w:rPr>
          <w:lang w:val="en-US"/>
        </w:rPr>
        <w:t>for</w:t>
      </w:r>
      <w:r w:rsidR="00F95580" w:rsidRPr="00D929DF">
        <w:rPr>
          <w:lang w:val="en-US"/>
        </w:rPr>
        <w:t xml:space="preserve"> </w:t>
      </w:r>
      <w:r w:rsidR="00D929DF" w:rsidRPr="00D929DF">
        <w:rPr>
          <w:lang w:val="en-US"/>
        </w:rPr>
        <w:t>MTLE patients with psychiatric disorders.</w:t>
      </w:r>
    </w:p>
    <w:p w14:paraId="00961AA5" w14:textId="77777777" w:rsidR="00D929DF" w:rsidRDefault="00D929DF" w:rsidP="00263FB4">
      <w:pPr>
        <w:rPr>
          <w:lang w:val="en-US"/>
        </w:rPr>
      </w:pPr>
    </w:p>
    <w:p w14:paraId="1988CBDD" w14:textId="51CFF7BA" w:rsidR="00D929DF" w:rsidRPr="00087FE9" w:rsidRDefault="00263FB4" w:rsidP="00E96A74">
      <w:pPr>
        <w:autoSpaceDE w:val="0"/>
        <w:autoSpaceDN w:val="0"/>
        <w:adjustRightInd w:val="0"/>
        <w:rPr>
          <w:rFonts w:ascii="AdvTT5235d5a9" w:hAnsi="AdvTT5235d5a9" w:cs="AdvTT5235d5a9"/>
          <w:color w:val="000000"/>
          <w:sz w:val="20"/>
          <w:szCs w:val="20"/>
          <w:lang w:val="en-US"/>
        </w:rPr>
      </w:pPr>
      <w:r w:rsidRPr="00102007">
        <w:rPr>
          <w:b/>
          <w:lang w:val="en-US"/>
        </w:rPr>
        <w:t>References</w:t>
      </w:r>
      <w:r w:rsidRPr="00D929DF">
        <w:rPr>
          <w:b/>
          <w:sz w:val="20"/>
          <w:szCs w:val="20"/>
          <w:lang w:val="en-US"/>
        </w:rPr>
        <w:t xml:space="preserve">: </w:t>
      </w:r>
      <w:r w:rsidRPr="00725F33">
        <w:rPr>
          <w:szCs w:val="24"/>
          <w:lang w:val="en-US"/>
        </w:rPr>
        <w:t xml:space="preserve">[1] </w:t>
      </w:r>
      <w:r w:rsidR="00D929DF" w:rsidRPr="00725F33">
        <w:rPr>
          <w:szCs w:val="24"/>
          <w:lang w:val="en-US"/>
        </w:rPr>
        <w:t>Butler T, Blackmon K, McDonald CR</w:t>
      </w:r>
      <w:r w:rsidRPr="00725F33">
        <w:rPr>
          <w:szCs w:val="24"/>
          <w:lang w:val="en-US"/>
        </w:rPr>
        <w:t xml:space="preserve"> et al., </w:t>
      </w:r>
      <w:r w:rsidR="00D929DF" w:rsidRPr="00725F33">
        <w:rPr>
          <w:szCs w:val="24"/>
          <w:lang w:val="en-US"/>
        </w:rPr>
        <w:t>Cortical thickness abnormalities associated with depressive symptoms in temporal lobe epilepsy. Epilepsy &amp; Behavior 23 (2012) 64–67</w:t>
      </w:r>
      <w:r w:rsidR="00725F33">
        <w:rPr>
          <w:szCs w:val="24"/>
          <w:lang w:val="en-US"/>
        </w:rPr>
        <w:t>.</w:t>
      </w:r>
      <w:bookmarkStart w:id="0" w:name="_GoBack"/>
      <w:bookmarkEnd w:id="0"/>
    </w:p>
    <w:sectPr w:rsidR="00D929DF" w:rsidRPr="00087FE9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8555" w14:textId="77777777" w:rsidR="0005699D" w:rsidRDefault="0005699D" w:rsidP="00743343">
      <w:r>
        <w:separator/>
      </w:r>
    </w:p>
  </w:endnote>
  <w:endnote w:type="continuationSeparator" w:id="0">
    <w:p w14:paraId="40C377EC" w14:textId="77777777" w:rsidR="0005699D" w:rsidRDefault="0005699D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8D1A" w14:textId="77777777" w:rsidR="0005699D" w:rsidRDefault="0005699D" w:rsidP="00743343">
      <w:r>
        <w:separator/>
      </w:r>
    </w:p>
  </w:footnote>
  <w:footnote w:type="continuationSeparator" w:id="0">
    <w:p w14:paraId="235306DF" w14:textId="77777777" w:rsidR="0005699D" w:rsidRDefault="0005699D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F115" w14:textId="77777777" w:rsidR="00CA2085" w:rsidRPr="000557A7" w:rsidRDefault="00CA2085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C3738" wp14:editId="14FF488C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F4B16" w14:textId="77777777" w:rsidR="00CA2085" w:rsidRDefault="00CA208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68E05DB6" w14:textId="77777777" w:rsidR="00CA2085" w:rsidRDefault="00CA208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0277FD57" w14:textId="77777777" w:rsidR="00CA2085" w:rsidRPr="000557A7" w:rsidRDefault="00CA208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C37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3sOAIAADk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" stroked="f">
              <v:textbox>
                <w:txbxContent>
                  <w:p w14:paraId="1DAF4B16" w14:textId="77777777" w:rsidR="00CA2085" w:rsidRDefault="00CA208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68E05DB6" w14:textId="77777777" w:rsidR="00CA2085" w:rsidRDefault="00CA208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0277FD57" w14:textId="77777777" w:rsidR="00CA2085" w:rsidRPr="000557A7" w:rsidRDefault="00CA208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8ED73D" wp14:editId="22E3F15D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5699D"/>
    <w:rsid w:val="00087FE9"/>
    <w:rsid w:val="000D4088"/>
    <w:rsid w:val="00102007"/>
    <w:rsid w:val="00190299"/>
    <w:rsid w:val="00202439"/>
    <w:rsid w:val="00262DE0"/>
    <w:rsid w:val="00263FB4"/>
    <w:rsid w:val="00264FBA"/>
    <w:rsid w:val="002A1583"/>
    <w:rsid w:val="002C3BE6"/>
    <w:rsid w:val="002E5535"/>
    <w:rsid w:val="002F1EA5"/>
    <w:rsid w:val="003513A8"/>
    <w:rsid w:val="003B0DB9"/>
    <w:rsid w:val="004061C0"/>
    <w:rsid w:val="00435739"/>
    <w:rsid w:val="00463BB7"/>
    <w:rsid w:val="004647A5"/>
    <w:rsid w:val="0049470E"/>
    <w:rsid w:val="00495481"/>
    <w:rsid w:val="004D3FC7"/>
    <w:rsid w:val="005E1B59"/>
    <w:rsid w:val="00661827"/>
    <w:rsid w:val="006F78A2"/>
    <w:rsid w:val="0072423C"/>
    <w:rsid w:val="00725F33"/>
    <w:rsid w:val="00743343"/>
    <w:rsid w:val="00747771"/>
    <w:rsid w:val="007B35CF"/>
    <w:rsid w:val="00832B02"/>
    <w:rsid w:val="0095057A"/>
    <w:rsid w:val="00A25F3B"/>
    <w:rsid w:val="00AD5A4B"/>
    <w:rsid w:val="00AF2D2E"/>
    <w:rsid w:val="00B52F14"/>
    <w:rsid w:val="00B64A0D"/>
    <w:rsid w:val="00BB323B"/>
    <w:rsid w:val="00BD2110"/>
    <w:rsid w:val="00BE1647"/>
    <w:rsid w:val="00C171DE"/>
    <w:rsid w:val="00C638FB"/>
    <w:rsid w:val="00C85417"/>
    <w:rsid w:val="00CA2085"/>
    <w:rsid w:val="00D25A7B"/>
    <w:rsid w:val="00D27379"/>
    <w:rsid w:val="00D929DF"/>
    <w:rsid w:val="00DC6BDB"/>
    <w:rsid w:val="00E24564"/>
    <w:rsid w:val="00E96A74"/>
    <w:rsid w:val="00EA6C72"/>
    <w:rsid w:val="00F52674"/>
    <w:rsid w:val="00F81A75"/>
    <w:rsid w:val="00F95580"/>
    <w:rsid w:val="00F958B8"/>
    <w:rsid w:val="00FB6EFE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9306F"/>
  <w15:docId w15:val="{0BEFB96B-505D-44D7-9D84-7D5D4D0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3ED0"/>
    <w:rPr>
      <w:b/>
      <w:bCs/>
    </w:rPr>
  </w:style>
  <w:style w:type="character" w:customStyle="1" w:styleId="apple-converted-space">
    <w:name w:val="apple-converted-space"/>
    <w:basedOn w:val="Fontepargpadro"/>
    <w:rsid w:val="00FE3ED0"/>
  </w:style>
  <w:style w:type="character" w:styleId="Refdecomentrio">
    <w:name w:val="annotation reference"/>
    <w:basedOn w:val="Fontepargpadro"/>
    <w:uiPriority w:val="99"/>
    <w:semiHidden/>
    <w:unhideWhenUsed/>
    <w:rsid w:val="00BE16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16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1647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16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16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8458-DD76-4EB9-946D-9073B11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Mat .</cp:lastModifiedBy>
  <cp:revision>3</cp:revision>
  <dcterms:created xsi:type="dcterms:W3CDTF">2016-02-14T16:38:00Z</dcterms:created>
  <dcterms:modified xsi:type="dcterms:W3CDTF">2016-02-14T16:38:00Z</dcterms:modified>
</cp:coreProperties>
</file>