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7F" w:rsidRPr="0061617F" w:rsidRDefault="0061617F" w:rsidP="0061617F">
      <w:pPr>
        <w:jc w:val="center"/>
        <w:rPr>
          <w:b/>
          <w:sz w:val="28"/>
          <w:szCs w:val="28"/>
          <w:lang w:val="en-US"/>
        </w:rPr>
      </w:pPr>
      <w:r w:rsidRPr="0061617F">
        <w:rPr>
          <w:b/>
          <w:sz w:val="28"/>
          <w:szCs w:val="28"/>
          <w:lang w:val="en-US"/>
        </w:rPr>
        <w:t>Volumetric analysis of hippocampal subfields in mesial temporal lobe epilepsy:  evidence of bilateral disease in patients with left hippocampal sclerosis</w:t>
      </w:r>
    </w:p>
    <w:p w:rsidR="002F1EA5" w:rsidRDefault="002F1EA5" w:rsidP="002F1EA5">
      <w:pPr>
        <w:jc w:val="center"/>
        <w:rPr>
          <w:b/>
          <w:sz w:val="28"/>
          <w:lang w:val="en-US"/>
        </w:rPr>
      </w:pPr>
    </w:p>
    <w:p w:rsidR="00E24564" w:rsidRPr="0061617F" w:rsidRDefault="00E24564" w:rsidP="002F1EA5">
      <w:pPr>
        <w:jc w:val="center"/>
        <w:rPr>
          <w:szCs w:val="24"/>
          <w:lang w:val="en-US"/>
        </w:rPr>
      </w:pPr>
    </w:p>
    <w:p w:rsidR="002F1EA5" w:rsidRPr="0061617F" w:rsidRDefault="0061617F" w:rsidP="002F1EA5">
      <w:pPr>
        <w:jc w:val="center"/>
        <w:rPr>
          <w:szCs w:val="24"/>
        </w:rPr>
      </w:pPr>
      <w:r w:rsidRPr="0061617F">
        <w:rPr>
          <w:szCs w:val="24"/>
        </w:rPr>
        <w:t>Braga, B.P.</w:t>
      </w:r>
      <w:r w:rsidR="002F1EA5" w:rsidRPr="0061617F">
        <w:rPr>
          <w:szCs w:val="24"/>
          <w:vertAlign w:val="superscript"/>
        </w:rPr>
        <w:t>1</w:t>
      </w:r>
      <w:r w:rsidR="002F1EA5" w:rsidRPr="0061617F">
        <w:rPr>
          <w:szCs w:val="24"/>
        </w:rPr>
        <w:t xml:space="preserve">, </w:t>
      </w:r>
      <w:r w:rsidRPr="0061617F">
        <w:rPr>
          <w:szCs w:val="24"/>
        </w:rPr>
        <w:t>Yasuda C.L.</w:t>
      </w:r>
      <w:r w:rsidRPr="0061617F">
        <w:rPr>
          <w:szCs w:val="24"/>
          <w:vertAlign w:val="superscript"/>
        </w:rPr>
        <w:t>1</w:t>
      </w:r>
      <w:r w:rsidR="002F1EA5" w:rsidRPr="0061617F">
        <w:rPr>
          <w:szCs w:val="24"/>
        </w:rPr>
        <w:t xml:space="preserve">, </w:t>
      </w:r>
      <w:r w:rsidRPr="0061617F">
        <w:rPr>
          <w:szCs w:val="24"/>
        </w:rPr>
        <w:t xml:space="preserve">Morita, </w:t>
      </w:r>
      <w:proofErr w:type="spellStart"/>
      <w:r w:rsidRPr="0061617F">
        <w:rPr>
          <w:szCs w:val="24"/>
        </w:rPr>
        <w:t>M.E.</w:t>
      </w:r>
      <w:proofErr w:type="spellEnd"/>
      <w:r>
        <w:rPr>
          <w:szCs w:val="24"/>
          <w:vertAlign w:val="superscript"/>
        </w:rPr>
        <w:t>1</w:t>
      </w:r>
      <w:r w:rsidR="0049470E" w:rsidRPr="0061617F">
        <w:rPr>
          <w:szCs w:val="24"/>
        </w:rPr>
        <w:t xml:space="preserve"> </w:t>
      </w:r>
      <w:r w:rsidRPr="0061617F">
        <w:rPr>
          <w:szCs w:val="24"/>
        </w:rPr>
        <w:t xml:space="preserve">, </w:t>
      </w:r>
      <w:proofErr w:type="spellStart"/>
      <w:r w:rsidRPr="0061617F">
        <w:rPr>
          <w:szCs w:val="24"/>
        </w:rPr>
        <w:t>Bergo</w:t>
      </w:r>
      <w:proofErr w:type="spellEnd"/>
      <w:r w:rsidRPr="0061617F">
        <w:rPr>
          <w:szCs w:val="24"/>
        </w:rPr>
        <w:t>, F.</w:t>
      </w:r>
      <w:r w:rsidRPr="0061617F">
        <w:rPr>
          <w:szCs w:val="24"/>
          <w:vertAlign w:val="superscript"/>
        </w:rPr>
        <w:t>1</w:t>
      </w:r>
      <w:r w:rsidRPr="0061617F">
        <w:rPr>
          <w:szCs w:val="24"/>
        </w:rPr>
        <w:t xml:space="preserve"> </w:t>
      </w:r>
      <w:proofErr w:type="spellStart"/>
      <w:r w:rsidRPr="0061617F">
        <w:rPr>
          <w:szCs w:val="24"/>
        </w:rPr>
        <w:t>and</w:t>
      </w:r>
      <w:proofErr w:type="spellEnd"/>
      <w:r w:rsidRPr="0061617F">
        <w:rPr>
          <w:szCs w:val="24"/>
        </w:rPr>
        <w:t xml:space="preserve"> </w:t>
      </w:r>
      <w:proofErr w:type="spellStart"/>
      <w:r w:rsidRPr="0061617F">
        <w:rPr>
          <w:szCs w:val="24"/>
        </w:rPr>
        <w:t>Cendes</w:t>
      </w:r>
      <w:proofErr w:type="spellEnd"/>
      <w:r w:rsidRPr="0061617F">
        <w:rPr>
          <w:szCs w:val="24"/>
        </w:rPr>
        <w:t>, F.</w:t>
      </w:r>
      <w:r w:rsidRPr="0061617F">
        <w:rPr>
          <w:szCs w:val="24"/>
          <w:vertAlign w:val="superscript"/>
        </w:rPr>
        <w:t>1</w:t>
      </w:r>
    </w:p>
    <w:p w:rsidR="00263FB4" w:rsidRDefault="002F1EA5" w:rsidP="002F1EA5">
      <w:pPr>
        <w:jc w:val="center"/>
        <w:rPr>
          <w:lang w:val="en-US"/>
        </w:rPr>
      </w:pPr>
      <w:r w:rsidRPr="002F1EA5">
        <w:rPr>
          <w:sz w:val="20"/>
          <w:vertAlign w:val="superscript"/>
          <w:lang w:val="en-US"/>
        </w:rPr>
        <w:t>1</w:t>
      </w:r>
      <w:r w:rsidR="0061617F">
        <w:rPr>
          <w:sz w:val="20"/>
          <w:lang w:val="en-US"/>
        </w:rPr>
        <w:t xml:space="preserve">Department of Neurology, Laboratory of Neuroimaging – Unicamp – São Paulo </w:t>
      </w:r>
    </w:p>
    <w:p w:rsidR="0061617F" w:rsidRDefault="0061617F" w:rsidP="0061617F">
      <w:pPr>
        <w:ind w:firstLine="708"/>
        <w:rPr>
          <w:b/>
          <w:lang w:val="en-US"/>
        </w:rPr>
      </w:pPr>
    </w:p>
    <w:p w:rsidR="0061617F" w:rsidRPr="00494759" w:rsidRDefault="00263FB4" w:rsidP="00DC7D8A">
      <w:pPr>
        <w:rPr>
          <w:szCs w:val="24"/>
          <w:lang w:val="en-US"/>
        </w:rPr>
      </w:pPr>
      <w:r w:rsidRPr="00263FB4">
        <w:rPr>
          <w:b/>
          <w:lang w:val="en-US"/>
        </w:rPr>
        <w:t>Introduction:</w:t>
      </w:r>
      <w:r>
        <w:rPr>
          <w:lang w:val="en-US"/>
        </w:rPr>
        <w:t xml:space="preserve"> </w:t>
      </w:r>
      <w:r w:rsidR="0061617F" w:rsidRPr="00494759">
        <w:rPr>
          <w:szCs w:val="24"/>
          <w:lang w:val="en-US"/>
        </w:rPr>
        <w:t>Mesial temporal lobe epilepsy (MTLE) is the most common epileptic syndrome in adults, and in approximately 65% of cases is associated with hippocampal sclerosis (HS). Among hippocampal subfields, n</w:t>
      </w:r>
      <w:r w:rsidR="0061617F" w:rsidRPr="00494759">
        <w:rPr>
          <w:color w:val="000000"/>
          <w:szCs w:val="24"/>
          <w:shd w:val="clear" w:color="auto" w:fill="FFFFFF"/>
          <w:lang w:val="en-US"/>
        </w:rPr>
        <w:t xml:space="preserve">euronal loss is usually greatest in CA1, intermediate in CA3 and CA4, and more subtle in CA2 areas. </w:t>
      </w:r>
      <w:r w:rsidR="0061617F" w:rsidRPr="00494759">
        <w:rPr>
          <w:szCs w:val="24"/>
          <w:lang w:val="en-US"/>
        </w:rPr>
        <w:t>Previous studies had already shown more widespread pattern of atrophy in patients with left MTLE, associated with poor seizure control and longer duration of epilepsy. The aim of this study is to compare the different patterns of atrophy in hippocampal subfields between patients with right and left unilateral HS (RTLE and LTLE, respectively).</w:t>
      </w:r>
    </w:p>
    <w:p w:rsidR="00263FB4" w:rsidRDefault="00263FB4" w:rsidP="0061617F">
      <w:pPr>
        <w:rPr>
          <w:lang w:val="en-US"/>
        </w:rPr>
      </w:pPr>
    </w:p>
    <w:p w:rsidR="00263FB4" w:rsidRPr="0061617F" w:rsidRDefault="00263FB4" w:rsidP="00263FB4">
      <w:pPr>
        <w:rPr>
          <w:szCs w:val="24"/>
          <w:lang w:val="en-US"/>
        </w:rPr>
      </w:pPr>
    </w:p>
    <w:p w:rsidR="0061617F" w:rsidRPr="0061617F" w:rsidRDefault="00263FB4" w:rsidP="0061617F">
      <w:pPr>
        <w:rPr>
          <w:szCs w:val="24"/>
          <w:lang w:val="en-US"/>
        </w:rPr>
      </w:pPr>
      <w:r w:rsidRPr="0061617F">
        <w:rPr>
          <w:b/>
          <w:szCs w:val="24"/>
          <w:lang w:val="en-US"/>
        </w:rPr>
        <w:t>Materials and Methods:</w:t>
      </w:r>
      <w:r w:rsidRPr="0061617F">
        <w:rPr>
          <w:szCs w:val="24"/>
          <w:lang w:val="en-US"/>
        </w:rPr>
        <w:t xml:space="preserve"> </w:t>
      </w:r>
      <w:r w:rsidR="0061617F" w:rsidRPr="0061617F">
        <w:rPr>
          <w:szCs w:val="24"/>
          <w:lang w:val="en-US"/>
        </w:rPr>
        <w:t>The subjects were divided in three groups: 223 controls (78 males), 106 patients with LTLE (41 males) and 84 patients with RTLE (30 males). T1 high-resolution images from 3T scanner</w:t>
      </w:r>
      <w:r w:rsidR="002A0ECB">
        <w:rPr>
          <w:szCs w:val="24"/>
          <w:lang w:val="en-US"/>
        </w:rPr>
        <w:t xml:space="preserve"> </w:t>
      </w:r>
      <w:r w:rsidR="0061617F" w:rsidRPr="0061617F">
        <w:rPr>
          <w:szCs w:val="24"/>
          <w:lang w:val="en-US"/>
        </w:rPr>
        <w:t xml:space="preserve">were submitted to automatic segmentation of hippocampal subfields (CA1, CA2, CA4/dentate </w:t>
      </w:r>
      <w:proofErr w:type="spellStart"/>
      <w:r w:rsidR="0061617F" w:rsidRPr="0061617F">
        <w:rPr>
          <w:szCs w:val="24"/>
          <w:lang w:val="en-US"/>
        </w:rPr>
        <w:t>gyrus</w:t>
      </w:r>
      <w:proofErr w:type="spellEnd"/>
      <w:r w:rsidR="0061617F" w:rsidRPr="0061617F">
        <w:rPr>
          <w:szCs w:val="24"/>
          <w:lang w:val="en-US"/>
        </w:rPr>
        <w:t>, pre-</w:t>
      </w:r>
      <w:proofErr w:type="spellStart"/>
      <w:r w:rsidR="0061617F" w:rsidRPr="0061617F">
        <w:rPr>
          <w:szCs w:val="24"/>
          <w:lang w:val="en-US"/>
        </w:rPr>
        <w:t>subiculum</w:t>
      </w:r>
      <w:proofErr w:type="spellEnd"/>
      <w:r w:rsidR="0061617F" w:rsidRPr="0061617F">
        <w:rPr>
          <w:szCs w:val="24"/>
          <w:lang w:val="en-US"/>
        </w:rPr>
        <w:t xml:space="preserve">, </w:t>
      </w:r>
      <w:proofErr w:type="spellStart"/>
      <w:r w:rsidR="0061617F" w:rsidRPr="0061617F">
        <w:rPr>
          <w:szCs w:val="24"/>
          <w:lang w:val="en-US"/>
        </w:rPr>
        <w:t>subiculum</w:t>
      </w:r>
      <w:proofErr w:type="spellEnd"/>
      <w:r w:rsidR="0061617F" w:rsidRPr="0061617F">
        <w:rPr>
          <w:szCs w:val="24"/>
          <w:lang w:val="en-US"/>
        </w:rPr>
        <w:t xml:space="preserve"> and </w:t>
      </w:r>
      <w:proofErr w:type="spellStart"/>
      <w:r w:rsidR="0061617F" w:rsidRPr="0061617F">
        <w:rPr>
          <w:szCs w:val="24"/>
          <w:lang w:val="en-US"/>
        </w:rPr>
        <w:t>fimbria</w:t>
      </w:r>
      <w:proofErr w:type="spellEnd"/>
      <w:r w:rsidR="0061617F" w:rsidRPr="0061617F">
        <w:rPr>
          <w:szCs w:val="24"/>
          <w:lang w:val="en-US"/>
        </w:rPr>
        <w:t xml:space="preserve">), with </w:t>
      </w:r>
      <w:proofErr w:type="spellStart"/>
      <w:r w:rsidR="0061617F" w:rsidRPr="0061617F">
        <w:rPr>
          <w:szCs w:val="24"/>
          <w:lang w:val="en-US"/>
        </w:rPr>
        <w:t>Freesurfer</w:t>
      </w:r>
      <w:proofErr w:type="spellEnd"/>
      <w:r w:rsidR="0061617F" w:rsidRPr="0061617F">
        <w:rPr>
          <w:szCs w:val="24"/>
          <w:lang w:val="en-US"/>
        </w:rPr>
        <w:t xml:space="preserve"> 5.3. The statistic analysis was performed with SPSS 22, using Mixed Model </w:t>
      </w:r>
      <w:proofErr w:type="spellStart"/>
      <w:r w:rsidR="0061617F" w:rsidRPr="0061617F">
        <w:rPr>
          <w:szCs w:val="24"/>
          <w:lang w:val="en-US"/>
        </w:rPr>
        <w:t>Anova</w:t>
      </w:r>
      <w:proofErr w:type="spellEnd"/>
      <w:r w:rsidR="0061617F" w:rsidRPr="0061617F">
        <w:rPr>
          <w:szCs w:val="24"/>
          <w:lang w:val="en-US"/>
        </w:rPr>
        <w:t xml:space="preserve">. We searched for interactions between side, volume and groups. Significance was considered at p&lt;0.05, with </w:t>
      </w:r>
      <w:proofErr w:type="spellStart"/>
      <w:r w:rsidR="0061617F" w:rsidRPr="0061617F">
        <w:rPr>
          <w:szCs w:val="24"/>
          <w:lang w:val="en-US"/>
        </w:rPr>
        <w:t>Bonferroni</w:t>
      </w:r>
      <w:proofErr w:type="spellEnd"/>
      <w:r w:rsidR="0061617F" w:rsidRPr="0061617F">
        <w:rPr>
          <w:szCs w:val="24"/>
          <w:lang w:val="en-US"/>
        </w:rPr>
        <w:t xml:space="preserve"> adjustment for multiple comparisons.</w:t>
      </w:r>
    </w:p>
    <w:p w:rsidR="00263FB4" w:rsidRPr="0061617F" w:rsidRDefault="00263FB4" w:rsidP="0061617F">
      <w:pPr>
        <w:rPr>
          <w:szCs w:val="24"/>
          <w:lang w:val="en-US"/>
        </w:rPr>
      </w:pPr>
    </w:p>
    <w:p w:rsidR="0061617F" w:rsidRPr="0061617F" w:rsidRDefault="00263FB4" w:rsidP="0061617F">
      <w:pPr>
        <w:tabs>
          <w:tab w:val="left" w:pos="851"/>
        </w:tabs>
        <w:rPr>
          <w:szCs w:val="24"/>
          <w:lang w:val="en-US"/>
        </w:rPr>
      </w:pPr>
      <w:r w:rsidRPr="0061617F">
        <w:rPr>
          <w:b/>
          <w:szCs w:val="24"/>
          <w:lang w:val="en-US"/>
        </w:rPr>
        <w:t>Results:</w:t>
      </w:r>
      <w:r w:rsidRPr="0061617F">
        <w:rPr>
          <w:szCs w:val="24"/>
          <w:lang w:val="en-US"/>
        </w:rPr>
        <w:t xml:space="preserve"> </w:t>
      </w:r>
      <w:r w:rsidR="002A0ECB">
        <w:rPr>
          <w:szCs w:val="24"/>
          <w:lang w:val="en-US"/>
        </w:rPr>
        <w:t>Groups of patients (LTLE and RTLE)</w:t>
      </w:r>
      <w:r w:rsidR="0061617F" w:rsidRPr="0061617F">
        <w:rPr>
          <w:szCs w:val="24"/>
          <w:lang w:val="en-US"/>
        </w:rPr>
        <w:t xml:space="preserve"> were balanced for age, gender, </w:t>
      </w:r>
      <w:proofErr w:type="gramStart"/>
      <w:r w:rsidR="0061617F" w:rsidRPr="0061617F">
        <w:rPr>
          <w:szCs w:val="24"/>
          <w:lang w:val="en-US"/>
        </w:rPr>
        <w:t>seizure</w:t>
      </w:r>
      <w:proofErr w:type="gramEnd"/>
      <w:r w:rsidR="0061617F" w:rsidRPr="0061617F">
        <w:rPr>
          <w:szCs w:val="24"/>
          <w:lang w:val="en-US"/>
        </w:rPr>
        <w:t xml:space="preserve"> frequency, age of onset and duration of epilepsy.</w:t>
      </w:r>
      <w:r w:rsidR="002A0ECB">
        <w:rPr>
          <w:szCs w:val="24"/>
          <w:lang w:val="en-US"/>
        </w:rPr>
        <w:t xml:space="preserve"> </w:t>
      </w:r>
      <w:r w:rsidR="0061617F" w:rsidRPr="0061617F">
        <w:rPr>
          <w:szCs w:val="24"/>
          <w:lang w:val="en-US"/>
        </w:rPr>
        <w:t>Compared to controls, RTLE group presented atrophy within all ipsilateral subfields</w:t>
      </w:r>
      <w:r w:rsidR="002A0ECB">
        <w:rPr>
          <w:szCs w:val="24"/>
          <w:lang w:val="en-US"/>
        </w:rPr>
        <w:t xml:space="preserve"> </w:t>
      </w:r>
      <w:r w:rsidR="0061617F" w:rsidRPr="0061617F">
        <w:rPr>
          <w:szCs w:val="24"/>
          <w:lang w:val="en-US"/>
        </w:rPr>
        <w:t>(p&lt;0.01), and more subtle atrophy in the contralateral pre-</w:t>
      </w:r>
      <w:proofErr w:type="spellStart"/>
      <w:r w:rsidR="0061617F" w:rsidRPr="0061617F">
        <w:rPr>
          <w:szCs w:val="24"/>
          <w:lang w:val="en-US"/>
        </w:rPr>
        <w:t>subiculum</w:t>
      </w:r>
      <w:proofErr w:type="spellEnd"/>
      <w:r w:rsidR="0061617F" w:rsidRPr="0061617F">
        <w:rPr>
          <w:szCs w:val="24"/>
          <w:lang w:val="en-US"/>
        </w:rPr>
        <w:t xml:space="preserve"> and </w:t>
      </w:r>
      <w:proofErr w:type="spellStart"/>
      <w:r w:rsidR="0061617F" w:rsidRPr="0061617F">
        <w:rPr>
          <w:szCs w:val="24"/>
          <w:lang w:val="en-US"/>
        </w:rPr>
        <w:t>fimbria</w:t>
      </w:r>
      <w:proofErr w:type="spellEnd"/>
      <w:r w:rsidR="0061617F" w:rsidRPr="0061617F">
        <w:rPr>
          <w:szCs w:val="24"/>
          <w:lang w:val="en-US"/>
        </w:rPr>
        <w:t xml:space="preserve"> (p&lt;0.032). On contrary, LTLE presented significant atrophy of all six subfields in both hemispheres (all p&lt;0.01), most evident unilateral.</w:t>
      </w:r>
    </w:p>
    <w:p w:rsidR="00263FB4" w:rsidRPr="0061617F" w:rsidRDefault="00263FB4" w:rsidP="0061617F">
      <w:pPr>
        <w:rPr>
          <w:szCs w:val="24"/>
          <w:lang w:val="en-US"/>
        </w:rPr>
      </w:pPr>
    </w:p>
    <w:p w:rsidR="00263FB4" w:rsidRPr="0061617F" w:rsidRDefault="00263FB4" w:rsidP="0061617F">
      <w:pPr>
        <w:rPr>
          <w:szCs w:val="24"/>
          <w:lang w:val="en-US"/>
        </w:rPr>
      </w:pPr>
      <w:r w:rsidRPr="0061617F">
        <w:rPr>
          <w:b/>
          <w:szCs w:val="24"/>
          <w:lang w:val="en-US"/>
        </w:rPr>
        <w:t xml:space="preserve">Conclusion: </w:t>
      </w:r>
      <w:r w:rsidR="0061617F" w:rsidRPr="0061617F">
        <w:rPr>
          <w:szCs w:val="24"/>
          <w:lang w:val="en-US"/>
        </w:rPr>
        <w:t>The most evident bilateral involvement of the hippocampal subfields</w:t>
      </w:r>
      <w:r w:rsidR="0061617F">
        <w:rPr>
          <w:szCs w:val="24"/>
          <w:lang w:val="en-US"/>
        </w:rPr>
        <w:t xml:space="preserve"> </w:t>
      </w:r>
      <w:r w:rsidR="002A0ECB">
        <w:rPr>
          <w:szCs w:val="24"/>
          <w:lang w:val="en-US"/>
        </w:rPr>
        <w:t>detected</w:t>
      </w:r>
      <w:r w:rsidR="0061617F" w:rsidRPr="0061617F">
        <w:rPr>
          <w:szCs w:val="24"/>
          <w:lang w:val="en-US"/>
        </w:rPr>
        <w:t xml:space="preserve"> in </w:t>
      </w:r>
      <w:r w:rsidR="002A0ECB">
        <w:rPr>
          <w:szCs w:val="24"/>
          <w:lang w:val="en-US"/>
        </w:rPr>
        <w:t>L</w:t>
      </w:r>
      <w:r w:rsidR="0061617F" w:rsidRPr="0061617F">
        <w:rPr>
          <w:szCs w:val="24"/>
          <w:lang w:val="en-US"/>
        </w:rPr>
        <w:t xml:space="preserve">TLE </w:t>
      </w:r>
      <w:r w:rsidR="002A0ECB">
        <w:rPr>
          <w:szCs w:val="24"/>
          <w:lang w:val="en-US"/>
        </w:rPr>
        <w:t>may be</w:t>
      </w:r>
      <w:r w:rsidR="0061617F" w:rsidRPr="0061617F">
        <w:rPr>
          <w:szCs w:val="24"/>
          <w:lang w:val="en-US"/>
        </w:rPr>
        <w:t xml:space="preserve"> likely related with the most severe cognitive impairment found in these patients. These findings may </w:t>
      </w:r>
      <w:r w:rsidR="002A0ECB">
        <w:rPr>
          <w:szCs w:val="24"/>
          <w:lang w:val="en-US"/>
        </w:rPr>
        <w:t xml:space="preserve">also </w:t>
      </w:r>
      <w:r w:rsidR="0061617F" w:rsidRPr="0061617F">
        <w:rPr>
          <w:szCs w:val="24"/>
          <w:lang w:val="en-US"/>
        </w:rPr>
        <w:t>have important implications in long term post-operative prognostic</w:t>
      </w:r>
      <w:r w:rsidR="00D76841">
        <w:rPr>
          <w:szCs w:val="24"/>
          <w:lang w:val="en-US"/>
        </w:rPr>
        <w:t>, as bilateral alterations may be associated with</w:t>
      </w:r>
      <w:bookmarkStart w:id="0" w:name="_GoBack"/>
      <w:bookmarkEnd w:id="0"/>
      <w:r w:rsidR="00D76841">
        <w:rPr>
          <w:szCs w:val="24"/>
          <w:lang w:val="en-US"/>
        </w:rPr>
        <w:t xml:space="preserve"> persistent seizures</w:t>
      </w:r>
      <w:r w:rsidR="0061617F" w:rsidRPr="0061617F">
        <w:rPr>
          <w:szCs w:val="24"/>
          <w:lang w:val="en-US"/>
        </w:rPr>
        <w:t>.</w:t>
      </w:r>
    </w:p>
    <w:p w:rsidR="0061617F" w:rsidRDefault="0061617F" w:rsidP="0061617F">
      <w:pPr>
        <w:rPr>
          <w:szCs w:val="24"/>
          <w:lang w:val="en-US"/>
        </w:rPr>
      </w:pPr>
    </w:p>
    <w:p w:rsidR="0061617F" w:rsidRPr="0061617F" w:rsidRDefault="0061617F" w:rsidP="0061617F">
      <w:pPr>
        <w:rPr>
          <w:szCs w:val="24"/>
          <w:lang w:val="en-US"/>
        </w:rPr>
      </w:pPr>
    </w:p>
    <w:p w:rsidR="0061617F" w:rsidRPr="0061617F" w:rsidRDefault="00263FB4" w:rsidP="0061617F">
      <w:pPr>
        <w:rPr>
          <w:szCs w:val="24"/>
        </w:rPr>
      </w:pPr>
      <w:r w:rsidRPr="0061617F">
        <w:rPr>
          <w:b/>
          <w:szCs w:val="24"/>
          <w:lang w:val="en-US"/>
        </w:rPr>
        <w:t xml:space="preserve">References: </w:t>
      </w:r>
      <w:r w:rsidRPr="0061617F">
        <w:rPr>
          <w:szCs w:val="24"/>
          <w:lang w:val="en-US"/>
        </w:rPr>
        <w:t xml:space="preserve">[1] </w:t>
      </w:r>
      <w:r w:rsidR="0061617F" w:rsidRPr="0061617F">
        <w:rPr>
          <w:szCs w:val="24"/>
          <w:lang w:val="en-US"/>
        </w:rPr>
        <w:t xml:space="preserve">References: Babb TL. </w:t>
      </w:r>
      <w:proofErr w:type="gramStart"/>
      <w:r w:rsidR="0061617F" w:rsidRPr="0061617F">
        <w:rPr>
          <w:szCs w:val="24"/>
          <w:lang w:val="en-US"/>
        </w:rPr>
        <w:t>Synaptic reorganizations in human and rat hippocampal epilepsy.</w:t>
      </w:r>
      <w:proofErr w:type="gramEnd"/>
      <w:r w:rsidR="0061617F" w:rsidRPr="0061617F">
        <w:rPr>
          <w:szCs w:val="24"/>
          <w:lang w:val="en-US"/>
        </w:rPr>
        <w:t> </w:t>
      </w:r>
      <w:proofErr w:type="spellStart"/>
      <w:r w:rsidR="0061617F" w:rsidRPr="0061617F">
        <w:rPr>
          <w:i/>
          <w:iCs/>
          <w:szCs w:val="24"/>
        </w:rPr>
        <w:t>Advances</w:t>
      </w:r>
      <w:proofErr w:type="spellEnd"/>
      <w:r w:rsidR="0061617F" w:rsidRPr="0061617F">
        <w:rPr>
          <w:i/>
          <w:iCs/>
          <w:szCs w:val="24"/>
        </w:rPr>
        <w:t xml:space="preserve"> in </w:t>
      </w:r>
      <w:proofErr w:type="spellStart"/>
      <w:r w:rsidR="0061617F" w:rsidRPr="0061617F">
        <w:rPr>
          <w:i/>
          <w:iCs/>
          <w:szCs w:val="24"/>
        </w:rPr>
        <w:t>Neurology</w:t>
      </w:r>
      <w:proofErr w:type="spellEnd"/>
      <w:r w:rsidR="0061617F" w:rsidRPr="0061617F">
        <w:rPr>
          <w:szCs w:val="24"/>
        </w:rPr>
        <w:t>. 1999;79:763–779. </w:t>
      </w:r>
    </w:p>
    <w:p w:rsidR="0061617F" w:rsidRPr="0061617F" w:rsidRDefault="0061617F" w:rsidP="0061617F">
      <w:pPr>
        <w:rPr>
          <w:szCs w:val="24"/>
        </w:rPr>
      </w:pPr>
      <w:r w:rsidRPr="0061617F">
        <w:rPr>
          <w:szCs w:val="24"/>
        </w:rPr>
        <w:t xml:space="preserve">[2] </w:t>
      </w:r>
      <w:proofErr w:type="spellStart"/>
      <w:r w:rsidRPr="0061617F">
        <w:rPr>
          <w:szCs w:val="24"/>
        </w:rPr>
        <w:t>Cendes</w:t>
      </w:r>
      <w:proofErr w:type="spellEnd"/>
      <w:r w:rsidRPr="0061617F">
        <w:rPr>
          <w:szCs w:val="24"/>
        </w:rPr>
        <w:t xml:space="preserve"> F, Kobayashi E. Epilepsia de lobo temporal. In: Guerreiro CAM, Guerreiro MM, </w:t>
      </w:r>
      <w:proofErr w:type="spellStart"/>
      <w:r w:rsidRPr="0061617F">
        <w:rPr>
          <w:szCs w:val="24"/>
        </w:rPr>
        <w:t>Cendes</w:t>
      </w:r>
      <w:proofErr w:type="spellEnd"/>
      <w:r w:rsidRPr="0061617F">
        <w:rPr>
          <w:szCs w:val="24"/>
        </w:rPr>
        <w:t xml:space="preserve"> F, </w:t>
      </w:r>
      <w:proofErr w:type="spellStart"/>
      <w:r w:rsidRPr="0061617F">
        <w:rPr>
          <w:szCs w:val="24"/>
        </w:rPr>
        <w:t>Cendes</w:t>
      </w:r>
      <w:proofErr w:type="spellEnd"/>
      <w:r w:rsidRPr="0061617F">
        <w:rPr>
          <w:szCs w:val="24"/>
        </w:rPr>
        <w:t xml:space="preserve"> IL, </w:t>
      </w:r>
      <w:proofErr w:type="spellStart"/>
      <w:r w:rsidRPr="0061617F">
        <w:rPr>
          <w:szCs w:val="24"/>
        </w:rPr>
        <w:t>editors</w:t>
      </w:r>
      <w:proofErr w:type="spellEnd"/>
      <w:r w:rsidRPr="0061617F">
        <w:rPr>
          <w:szCs w:val="24"/>
        </w:rPr>
        <w:t>. </w:t>
      </w:r>
      <w:r w:rsidRPr="0061617F">
        <w:rPr>
          <w:i/>
          <w:iCs/>
          <w:szCs w:val="24"/>
        </w:rPr>
        <w:t>Epilepsia</w:t>
      </w:r>
      <w:r w:rsidRPr="0061617F">
        <w:rPr>
          <w:szCs w:val="24"/>
        </w:rPr>
        <w:t xml:space="preserve">. São Paulo, </w:t>
      </w:r>
      <w:proofErr w:type="spellStart"/>
      <w:r w:rsidRPr="0061617F">
        <w:rPr>
          <w:szCs w:val="24"/>
        </w:rPr>
        <w:t>Brazil</w:t>
      </w:r>
      <w:proofErr w:type="spellEnd"/>
      <w:r w:rsidRPr="0061617F">
        <w:rPr>
          <w:szCs w:val="24"/>
        </w:rPr>
        <w:t>: Lemos Editorial; 2000</w:t>
      </w:r>
    </w:p>
    <w:p w:rsidR="0061617F" w:rsidRPr="0061617F" w:rsidRDefault="0061617F" w:rsidP="0061617F">
      <w:pPr>
        <w:rPr>
          <w:szCs w:val="24"/>
          <w:lang w:val="en-US"/>
        </w:rPr>
      </w:pPr>
      <w:r w:rsidRPr="0061617F">
        <w:rPr>
          <w:szCs w:val="24"/>
          <w:lang w:val="en-US"/>
        </w:rPr>
        <w:t xml:space="preserve">[3] </w:t>
      </w:r>
      <w:proofErr w:type="spellStart"/>
      <w:r w:rsidRPr="0061617F">
        <w:rPr>
          <w:szCs w:val="24"/>
          <w:lang w:val="en-US"/>
        </w:rPr>
        <w:t>Cendes</w:t>
      </w:r>
      <w:proofErr w:type="spellEnd"/>
      <w:r w:rsidRPr="0061617F">
        <w:rPr>
          <w:szCs w:val="24"/>
          <w:lang w:val="en-US"/>
        </w:rPr>
        <w:t xml:space="preserve"> F. Progressive </w:t>
      </w:r>
      <w:proofErr w:type="spellStart"/>
      <w:r w:rsidRPr="0061617F">
        <w:rPr>
          <w:szCs w:val="24"/>
          <w:lang w:val="en-US"/>
        </w:rPr>
        <w:t>hippocampal</w:t>
      </w:r>
      <w:proofErr w:type="spellEnd"/>
      <w:r w:rsidRPr="0061617F">
        <w:rPr>
          <w:szCs w:val="24"/>
          <w:lang w:val="en-US"/>
        </w:rPr>
        <w:t xml:space="preserve"> and </w:t>
      </w:r>
      <w:proofErr w:type="spellStart"/>
      <w:r w:rsidRPr="0061617F">
        <w:rPr>
          <w:szCs w:val="24"/>
          <w:lang w:val="en-US"/>
        </w:rPr>
        <w:t>extrahippocampal</w:t>
      </w:r>
      <w:proofErr w:type="spellEnd"/>
      <w:r w:rsidRPr="0061617F">
        <w:rPr>
          <w:szCs w:val="24"/>
          <w:lang w:val="en-US"/>
        </w:rPr>
        <w:t xml:space="preserve"> atrophy in drug resistant epilepsy. </w:t>
      </w:r>
      <w:r w:rsidRPr="00DC7D8A">
        <w:rPr>
          <w:i/>
          <w:iCs/>
          <w:szCs w:val="24"/>
          <w:lang w:val="en-US"/>
        </w:rPr>
        <w:t>Current Opinion in Neurology</w:t>
      </w:r>
      <w:r w:rsidRPr="00DC7D8A">
        <w:rPr>
          <w:szCs w:val="24"/>
          <w:lang w:val="en-US"/>
        </w:rPr>
        <w:t>. </w:t>
      </w:r>
      <w:proofErr w:type="gramStart"/>
      <w:r w:rsidRPr="0061617F">
        <w:rPr>
          <w:szCs w:val="24"/>
          <w:lang w:val="en-US"/>
        </w:rPr>
        <w:t>2005;</w:t>
      </w:r>
      <w:proofErr w:type="gramEnd"/>
      <w:r w:rsidRPr="0061617F">
        <w:rPr>
          <w:szCs w:val="24"/>
          <w:lang w:val="en-US"/>
        </w:rPr>
        <w:t xml:space="preserve">18(2):173–177.  </w:t>
      </w:r>
    </w:p>
    <w:p w:rsidR="0061617F" w:rsidRPr="0061617F" w:rsidRDefault="0061617F" w:rsidP="0061617F">
      <w:pPr>
        <w:rPr>
          <w:szCs w:val="24"/>
          <w:lang w:val="en-US"/>
        </w:rPr>
      </w:pPr>
      <w:r w:rsidRPr="0061617F">
        <w:rPr>
          <w:szCs w:val="24"/>
          <w:lang w:val="en-US"/>
        </w:rPr>
        <w:t xml:space="preserve">[4] A. C. </w:t>
      </w:r>
      <w:proofErr w:type="spellStart"/>
      <w:r w:rsidRPr="0061617F">
        <w:rPr>
          <w:szCs w:val="24"/>
          <w:lang w:val="en-US"/>
        </w:rPr>
        <w:t>Coan</w:t>
      </w:r>
      <w:proofErr w:type="spellEnd"/>
      <w:r w:rsidRPr="0061617F">
        <w:rPr>
          <w:szCs w:val="24"/>
          <w:lang w:val="en-US"/>
        </w:rPr>
        <w:t xml:space="preserve">, S. </w:t>
      </w:r>
      <w:proofErr w:type="spellStart"/>
      <w:r w:rsidRPr="0061617F">
        <w:rPr>
          <w:szCs w:val="24"/>
          <w:lang w:val="en-US"/>
        </w:rPr>
        <w:t>Appenzeller</w:t>
      </w:r>
      <w:proofErr w:type="spellEnd"/>
      <w:r w:rsidRPr="0061617F">
        <w:rPr>
          <w:szCs w:val="24"/>
          <w:lang w:val="en-US"/>
        </w:rPr>
        <w:t xml:space="preserve">, L. M. Li, and F. </w:t>
      </w:r>
      <w:proofErr w:type="spellStart"/>
      <w:r w:rsidRPr="0061617F">
        <w:rPr>
          <w:szCs w:val="24"/>
          <w:lang w:val="en-US"/>
        </w:rPr>
        <w:t>Cendes</w:t>
      </w:r>
      <w:proofErr w:type="spellEnd"/>
      <w:r w:rsidRPr="0061617F">
        <w:rPr>
          <w:szCs w:val="24"/>
          <w:lang w:val="en-US"/>
        </w:rPr>
        <w:t xml:space="preserve">, “Seizure frequency and lateralization affect progression of atrophy in temporal lobe epilepsy,” </w:t>
      </w:r>
      <w:r w:rsidRPr="0061617F">
        <w:rPr>
          <w:i/>
          <w:iCs/>
          <w:szCs w:val="24"/>
          <w:lang w:val="en-US"/>
        </w:rPr>
        <w:t>Neurology</w:t>
      </w:r>
      <w:r w:rsidRPr="0061617F">
        <w:rPr>
          <w:szCs w:val="24"/>
          <w:lang w:val="en-US"/>
        </w:rPr>
        <w:t xml:space="preserve">, vol. 73, no. 11, pp. 834– 842, 2009 </w:t>
      </w:r>
    </w:p>
    <w:p w:rsidR="0061617F" w:rsidRPr="0061617F" w:rsidRDefault="0061617F" w:rsidP="0061617F">
      <w:pPr>
        <w:rPr>
          <w:szCs w:val="24"/>
        </w:rPr>
      </w:pPr>
      <w:r w:rsidRPr="0061617F">
        <w:rPr>
          <w:szCs w:val="24"/>
          <w:lang w:val="en-US"/>
        </w:rPr>
        <w:t xml:space="preserve">[5] Steve TA, </w:t>
      </w:r>
      <w:proofErr w:type="spellStart"/>
      <w:r w:rsidRPr="0061617F">
        <w:rPr>
          <w:szCs w:val="24"/>
          <w:lang w:val="en-US"/>
        </w:rPr>
        <w:t>Jirsch</w:t>
      </w:r>
      <w:proofErr w:type="spellEnd"/>
      <w:r w:rsidRPr="0061617F">
        <w:rPr>
          <w:szCs w:val="24"/>
          <w:lang w:val="en-US"/>
        </w:rPr>
        <w:t xml:space="preserve"> JD and Gross DW. Quantification of subfield pathology in hippocampal sclerosis: a systematic review and meta-analysis. Epilepsy</w:t>
      </w:r>
      <w:proofErr w:type="gramStart"/>
      <w:r w:rsidRPr="0061617F">
        <w:rPr>
          <w:szCs w:val="24"/>
          <w:lang w:val="en-US"/>
        </w:rPr>
        <w:t>  Research</w:t>
      </w:r>
      <w:proofErr w:type="gramEnd"/>
      <w:r w:rsidRPr="0061617F">
        <w:rPr>
          <w:szCs w:val="24"/>
          <w:lang w:val="en-US"/>
        </w:rPr>
        <w:t xml:space="preserve">, 2014; 108(8):1279-85. </w:t>
      </w:r>
    </w:p>
    <w:p w:rsidR="00263FB4" w:rsidRPr="00102007" w:rsidRDefault="00263FB4" w:rsidP="00263FB4">
      <w:pPr>
        <w:rPr>
          <w:lang w:val="en-US"/>
        </w:rPr>
      </w:pPr>
    </w:p>
    <w:sectPr w:rsidR="00263FB4" w:rsidRPr="00102007" w:rsidSect="00743343">
      <w:headerReference w:type="default" r:id="rId6"/>
      <w:pgSz w:w="11906" w:h="16838"/>
      <w:pgMar w:top="1134" w:right="1134" w:bottom="1134"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BA3" w:rsidRDefault="00A02BA3" w:rsidP="00743343">
      <w:r>
        <w:separator/>
      </w:r>
    </w:p>
  </w:endnote>
  <w:endnote w:type="continuationSeparator" w:id="0">
    <w:p w:rsidR="00A02BA3" w:rsidRDefault="00A02BA3" w:rsidP="007433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BA3" w:rsidRDefault="00A02BA3" w:rsidP="00743343">
      <w:r>
        <w:separator/>
      </w:r>
    </w:p>
  </w:footnote>
  <w:footnote w:type="continuationSeparator" w:id="0">
    <w:p w:rsidR="00A02BA3" w:rsidRDefault="00A02BA3" w:rsidP="00743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CB" w:rsidRPr="000557A7" w:rsidRDefault="00E97A14" w:rsidP="000557A7">
    <w:pPr>
      <w:pStyle w:val="Cabealho"/>
      <w:jc w:val="right"/>
      <w:rPr>
        <w:rFonts w:asciiTheme="minorHAnsi" w:hAnsiTheme="minorHAnsi"/>
        <w:lang w:val="en-US"/>
      </w:rPr>
    </w:pPr>
    <w:r w:rsidRPr="00E97A14">
      <w:rPr>
        <w:noProof/>
        <w:lang w:val="en-US"/>
      </w:rPr>
      <w:pict>
        <v:shapetype id="_x0000_t202" coordsize="21600,21600" o:spt="202" path="m,l,21600r21600,l21600,xe">
          <v:stroke joinstyle="miter"/>
          <v:path gradientshapeok="t" o:connecttype="rect"/>
        </v:shapetype>
        <v:shape id="Text Box 1" o:spid="_x0000_s17409" type="#_x0000_t202" style="position:absolute;left:0;text-align:left;margin-left:422.25pt;margin-top:-29.7pt;width:113.15pt;height:45.7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" stroked="f">
          <v:textbox>
            <w:txbxContent>
              <w:p w:rsidR="002A0ECB" w:rsidRDefault="002A0ECB">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2A0ECB" w:rsidRDefault="002A0ECB">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2A0ECB" w:rsidRPr="000557A7" w:rsidRDefault="002A0ECB">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v:textbox>
        </v:shape>
      </w:pict>
    </w:r>
    <w:r w:rsidR="002A0ECB">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18434"/>
    <o:shapelayout v:ext="edit">
      <o:idmap v:ext="edit" data="17"/>
    </o:shapelayout>
  </w:hdrShapeDefaults>
  <w:footnotePr>
    <w:footnote w:id="-1"/>
    <w:footnote w:id="0"/>
  </w:footnotePr>
  <w:endnotePr>
    <w:endnote w:id="-1"/>
    <w:endnote w:id="0"/>
  </w:endnotePr>
  <w:compat/>
  <w:rsids>
    <w:rsidRoot w:val="002F1EA5"/>
    <w:rsid w:val="0003597F"/>
    <w:rsid w:val="00042C87"/>
    <w:rsid w:val="000557A7"/>
    <w:rsid w:val="000D4088"/>
    <w:rsid w:val="00102007"/>
    <w:rsid w:val="00262DE0"/>
    <w:rsid w:val="00263FB4"/>
    <w:rsid w:val="00264FBA"/>
    <w:rsid w:val="002A0ECB"/>
    <w:rsid w:val="002C3BE6"/>
    <w:rsid w:val="002E5535"/>
    <w:rsid w:val="002F1EA5"/>
    <w:rsid w:val="003513A8"/>
    <w:rsid w:val="003B0DB9"/>
    <w:rsid w:val="004008D3"/>
    <w:rsid w:val="004061C0"/>
    <w:rsid w:val="00463BB7"/>
    <w:rsid w:val="004647A5"/>
    <w:rsid w:val="0049470E"/>
    <w:rsid w:val="00495481"/>
    <w:rsid w:val="004D3FC7"/>
    <w:rsid w:val="005E1B59"/>
    <w:rsid w:val="0061617F"/>
    <w:rsid w:val="00661827"/>
    <w:rsid w:val="00743343"/>
    <w:rsid w:val="007B35CF"/>
    <w:rsid w:val="00832B02"/>
    <w:rsid w:val="00A02BA3"/>
    <w:rsid w:val="00A25F3B"/>
    <w:rsid w:val="00AD5A4B"/>
    <w:rsid w:val="00B52F14"/>
    <w:rsid w:val="00B64A0D"/>
    <w:rsid w:val="00C171DE"/>
    <w:rsid w:val="00C85417"/>
    <w:rsid w:val="00CE59EB"/>
    <w:rsid w:val="00D76841"/>
    <w:rsid w:val="00DC7D8A"/>
    <w:rsid w:val="00E24564"/>
    <w:rsid w:val="00E97A14"/>
    <w:rsid w:val="00EA6C72"/>
    <w:rsid w:val="00F52674"/>
    <w:rsid w:val="00FB6E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NormalWeb">
    <w:name w:val="Normal (Web)"/>
    <w:basedOn w:val="Normal"/>
    <w:uiPriority w:val="99"/>
    <w:semiHidden/>
    <w:unhideWhenUsed/>
    <w:rsid w:val="0061617F"/>
    <w:pPr>
      <w:spacing w:before="100" w:beforeAutospacing="1" w:after="100" w:afterAutospacing="1"/>
      <w:jc w:val="left"/>
    </w:pPr>
    <w:rPr>
      <w:rFonts w:eastAsia="Times New Roman"/>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1C0"/>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743343"/>
    <w:pPr>
      <w:tabs>
        <w:tab w:val="center" w:pos="4252"/>
        <w:tab w:val="right" w:pos="8504"/>
      </w:tabs>
    </w:pPr>
  </w:style>
  <w:style w:type="character" w:customStyle="1" w:styleId="HeaderChar">
    <w:name w:val="Header Char"/>
    <w:basedOn w:val="DefaultParagraphFont"/>
    <w:link w:val="Header"/>
    <w:uiPriority w:val="99"/>
    <w:rsid w:val="00743343"/>
    <w:rPr>
      <w:rFonts w:ascii="Times New Roman" w:hAnsi="Times New Roman" w:cs="Times New Roman"/>
      <w:sz w:val="24"/>
    </w:rPr>
  </w:style>
  <w:style w:type="paragraph" w:styleId="Footer">
    <w:name w:val="footer"/>
    <w:basedOn w:val="Normal"/>
    <w:link w:val="FooterChar"/>
    <w:uiPriority w:val="99"/>
    <w:semiHidden/>
    <w:unhideWhenUsed/>
    <w:rsid w:val="00743343"/>
    <w:pPr>
      <w:tabs>
        <w:tab w:val="center" w:pos="4252"/>
        <w:tab w:val="right" w:pos="8504"/>
      </w:tabs>
    </w:pPr>
  </w:style>
  <w:style w:type="character" w:customStyle="1" w:styleId="FooterChar">
    <w:name w:val="Footer Char"/>
    <w:basedOn w:val="DefaultParagraphFont"/>
    <w:link w:val="Footer"/>
    <w:uiPriority w:val="99"/>
    <w:semiHidden/>
    <w:rsid w:val="00743343"/>
    <w:rPr>
      <w:rFonts w:ascii="Times New Roman" w:hAnsi="Times New Roman" w:cs="Times New Roman"/>
      <w:sz w:val="24"/>
    </w:rPr>
  </w:style>
  <w:style w:type="paragraph" w:styleId="BalloonText">
    <w:name w:val="Balloon Text"/>
    <w:basedOn w:val="Normal"/>
    <w:link w:val="BalloonTextChar"/>
    <w:uiPriority w:val="99"/>
    <w:semiHidden/>
    <w:unhideWhenUsed/>
    <w:rsid w:val="00743343"/>
    <w:rPr>
      <w:rFonts w:ascii="Tahoma" w:hAnsi="Tahoma" w:cs="Tahoma"/>
      <w:sz w:val="16"/>
      <w:szCs w:val="16"/>
    </w:rPr>
  </w:style>
  <w:style w:type="character" w:customStyle="1" w:styleId="BalloonTextChar">
    <w:name w:val="Balloon Text Char"/>
    <w:basedOn w:val="DefaultParagraphFont"/>
    <w:link w:val="BalloonText"/>
    <w:uiPriority w:val="99"/>
    <w:semiHidden/>
    <w:rsid w:val="00743343"/>
    <w:rPr>
      <w:rFonts w:ascii="Tahoma" w:hAnsi="Tahoma" w:cs="Tahoma"/>
      <w:sz w:val="16"/>
      <w:szCs w:val="16"/>
    </w:rPr>
  </w:style>
  <w:style w:type="paragraph" w:styleId="NormalWeb">
    <w:name w:val="Normal (Web)"/>
    <w:basedOn w:val="Normal"/>
    <w:uiPriority w:val="99"/>
    <w:semiHidden/>
    <w:unhideWhenUsed/>
    <w:rsid w:val="0061617F"/>
    <w:pPr>
      <w:spacing w:before="100" w:beforeAutospacing="1" w:after="100" w:afterAutospacing="1"/>
      <w:jc w:val="left"/>
    </w:pPr>
    <w:rPr>
      <w:rFonts w:eastAsia="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738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4</cp:revision>
  <dcterms:created xsi:type="dcterms:W3CDTF">2016-02-11T12:32:00Z</dcterms:created>
  <dcterms:modified xsi:type="dcterms:W3CDTF">2016-02-16T13:56:00Z</dcterms:modified>
</cp:coreProperties>
</file>