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0F" w:rsidRPr="00C2270F" w:rsidRDefault="0081530F" w:rsidP="0081530F">
      <w:pPr>
        <w:jc w:val="center"/>
        <w:rPr>
          <w:rFonts w:eastAsia="Times New Roman"/>
          <w:sz w:val="28"/>
          <w:szCs w:val="28"/>
          <w:lang w:val="en-US" w:eastAsia="pt-BR"/>
        </w:rPr>
      </w:pPr>
      <w:r w:rsidRPr="00C2270F">
        <w:rPr>
          <w:rFonts w:eastAsia="Times New Roman"/>
          <w:b/>
          <w:bCs/>
          <w:color w:val="000000"/>
          <w:sz w:val="28"/>
          <w:szCs w:val="28"/>
          <w:shd w:val="clear" w:color="auto" w:fill="FFFFFF"/>
          <w:lang w:val="en-US" w:eastAsia="pt-BR"/>
        </w:rPr>
        <w:t xml:space="preserve">MRI </w:t>
      </w:r>
      <w:r w:rsidR="00D20AB4" w:rsidRPr="00C2270F">
        <w:rPr>
          <w:rFonts w:eastAsia="Times New Roman"/>
          <w:b/>
          <w:bCs/>
          <w:color w:val="000000"/>
          <w:sz w:val="28"/>
          <w:szCs w:val="28"/>
          <w:shd w:val="clear" w:color="auto" w:fill="FFFFFF"/>
          <w:lang w:val="en-US" w:eastAsia="pt-BR"/>
        </w:rPr>
        <w:t xml:space="preserve">scanner </w:t>
      </w:r>
      <w:r w:rsidRPr="00C2270F">
        <w:rPr>
          <w:rFonts w:eastAsia="Times New Roman"/>
          <w:b/>
          <w:bCs/>
          <w:color w:val="000000"/>
          <w:sz w:val="28"/>
          <w:szCs w:val="28"/>
          <w:shd w:val="clear" w:color="auto" w:fill="FFFFFF"/>
          <w:lang w:val="en-US" w:eastAsia="pt-BR"/>
        </w:rPr>
        <w:t>attribution</w:t>
      </w:r>
      <w:r w:rsidR="00D20AB4" w:rsidRPr="00C2270F">
        <w:rPr>
          <w:rFonts w:eastAsia="Times New Roman"/>
          <w:b/>
          <w:bCs/>
          <w:color w:val="000000"/>
          <w:sz w:val="28"/>
          <w:szCs w:val="28"/>
          <w:shd w:val="clear" w:color="auto" w:fill="FFFFFF"/>
          <w:lang w:val="en-US" w:eastAsia="pt-BR"/>
        </w:rPr>
        <w:t xml:space="preserve"> </w:t>
      </w:r>
      <w:r w:rsidR="00F43918">
        <w:rPr>
          <w:rFonts w:eastAsia="Times New Roman"/>
          <w:b/>
          <w:bCs/>
          <w:color w:val="000000"/>
          <w:sz w:val="28"/>
          <w:szCs w:val="28"/>
          <w:shd w:val="clear" w:color="auto" w:fill="FFFFFF"/>
          <w:lang w:val="en-US" w:eastAsia="pt-BR"/>
        </w:rPr>
        <w:t>from its pattern</w:t>
      </w:r>
      <w:r w:rsidR="00D20AB4" w:rsidRPr="00C2270F">
        <w:rPr>
          <w:rFonts w:eastAsia="Times New Roman"/>
          <w:b/>
          <w:bCs/>
          <w:color w:val="000000"/>
          <w:sz w:val="28"/>
          <w:szCs w:val="28"/>
          <w:shd w:val="clear" w:color="auto" w:fill="FFFFFF"/>
          <w:lang w:val="en-US" w:eastAsia="pt-BR"/>
        </w:rPr>
        <w:t xml:space="preserve"> noise </w:t>
      </w:r>
    </w:p>
    <w:p w:rsidR="0081530F" w:rsidRPr="00C2270F" w:rsidRDefault="0081530F" w:rsidP="0081530F">
      <w:pPr>
        <w:jc w:val="left"/>
        <w:rPr>
          <w:rFonts w:eastAsia="Times New Roman"/>
          <w:szCs w:val="24"/>
          <w:lang w:val="en-US" w:eastAsia="pt-BR"/>
        </w:rPr>
      </w:pPr>
    </w:p>
    <w:p w:rsidR="0081530F" w:rsidRPr="00C2270F" w:rsidRDefault="0081530F" w:rsidP="0081530F">
      <w:pPr>
        <w:jc w:val="center"/>
        <w:rPr>
          <w:rFonts w:eastAsia="Times New Roman"/>
          <w:szCs w:val="24"/>
          <w:vertAlign w:val="superscript"/>
          <w:lang w:eastAsia="pt-BR"/>
        </w:rPr>
      </w:pPr>
      <w:r w:rsidRPr="00C2270F">
        <w:rPr>
          <w:rFonts w:eastAsia="Times New Roman"/>
          <w:color w:val="000000"/>
          <w:szCs w:val="24"/>
          <w:lang w:eastAsia="pt-BR"/>
        </w:rPr>
        <w:t>Fantini I.</w:t>
      </w:r>
      <w:r w:rsidRPr="00C2270F">
        <w:rPr>
          <w:rFonts w:eastAsia="Times New Roman"/>
          <w:color w:val="000000"/>
          <w:szCs w:val="24"/>
          <w:vertAlign w:val="superscript"/>
          <w:lang w:eastAsia="pt-BR"/>
        </w:rPr>
        <w:t>1</w:t>
      </w:r>
      <w:r w:rsidRPr="00C2270F">
        <w:rPr>
          <w:rFonts w:eastAsia="Times New Roman"/>
          <w:color w:val="000000"/>
          <w:szCs w:val="24"/>
          <w:lang w:eastAsia="pt-BR"/>
        </w:rPr>
        <w:t>, Rodrigues L.</w:t>
      </w:r>
      <w:r w:rsidRPr="00C2270F">
        <w:rPr>
          <w:rFonts w:eastAsia="Times New Roman"/>
          <w:color w:val="000000"/>
          <w:szCs w:val="24"/>
          <w:vertAlign w:val="superscript"/>
          <w:lang w:eastAsia="pt-BR"/>
        </w:rPr>
        <w:t>1</w:t>
      </w:r>
      <w:r w:rsidRPr="00C2270F">
        <w:rPr>
          <w:rFonts w:eastAsia="Times New Roman"/>
          <w:color w:val="000000"/>
          <w:szCs w:val="24"/>
          <w:lang w:eastAsia="pt-BR"/>
        </w:rPr>
        <w:t>, Rittner L.</w:t>
      </w:r>
      <w:r w:rsidRPr="00C2270F">
        <w:rPr>
          <w:rFonts w:eastAsia="Times New Roman"/>
          <w:color w:val="000000"/>
          <w:szCs w:val="24"/>
          <w:vertAlign w:val="superscript"/>
          <w:lang w:eastAsia="pt-BR"/>
        </w:rPr>
        <w:t>1</w:t>
      </w:r>
      <w:r w:rsidRPr="00C2270F">
        <w:rPr>
          <w:rFonts w:eastAsia="Times New Roman"/>
          <w:color w:val="000000"/>
          <w:szCs w:val="24"/>
          <w:lang w:eastAsia="pt-BR"/>
        </w:rPr>
        <w:t xml:space="preserve"> </w:t>
      </w:r>
      <w:r w:rsidR="00C2546D" w:rsidRPr="00C2270F">
        <w:rPr>
          <w:rFonts w:eastAsia="Times New Roman"/>
          <w:color w:val="000000"/>
          <w:szCs w:val="24"/>
          <w:lang w:eastAsia="pt-BR"/>
        </w:rPr>
        <w:t>,</w:t>
      </w:r>
      <w:r w:rsidR="00205918" w:rsidRPr="00C2270F">
        <w:rPr>
          <w:rFonts w:eastAsia="Times New Roman"/>
          <w:color w:val="000000"/>
          <w:szCs w:val="24"/>
          <w:lang w:eastAsia="pt-BR"/>
        </w:rPr>
        <w:t xml:space="preserve"> </w:t>
      </w:r>
      <w:r w:rsidR="00C2546D" w:rsidRPr="00C2270F">
        <w:rPr>
          <w:rFonts w:eastAsia="Times New Roman"/>
          <w:color w:val="000000"/>
          <w:szCs w:val="24"/>
          <w:lang w:eastAsia="pt-BR"/>
        </w:rPr>
        <w:t>Lotufo R.</w:t>
      </w:r>
      <w:r w:rsidR="00C2546D" w:rsidRPr="00C2270F">
        <w:rPr>
          <w:rFonts w:eastAsia="Times New Roman"/>
          <w:color w:val="000000"/>
          <w:szCs w:val="24"/>
          <w:vertAlign w:val="superscript"/>
          <w:lang w:eastAsia="pt-BR"/>
        </w:rPr>
        <w:t>1</w:t>
      </w:r>
    </w:p>
    <w:p w:rsidR="0081530F" w:rsidRPr="0081530F" w:rsidRDefault="0081530F" w:rsidP="0081530F">
      <w:pPr>
        <w:jc w:val="center"/>
        <w:rPr>
          <w:rFonts w:eastAsia="Times New Roman"/>
          <w:sz w:val="20"/>
          <w:szCs w:val="20"/>
          <w:lang w:val="en-US" w:eastAsia="pt-BR"/>
        </w:rPr>
      </w:pPr>
      <w:r w:rsidRPr="00C2270F">
        <w:rPr>
          <w:rFonts w:eastAsia="Times New Roman"/>
          <w:color w:val="000000"/>
          <w:sz w:val="20"/>
          <w:szCs w:val="20"/>
          <w:vertAlign w:val="superscript"/>
          <w:lang w:val="en-US" w:eastAsia="pt-BR"/>
        </w:rPr>
        <w:t>1</w:t>
      </w:r>
      <w:r w:rsidR="00B303EA" w:rsidRPr="00C2270F">
        <w:rPr>
          <w:rFonts w:eastAsia="Times New Roman"/>
          <w:color w:val="000000"/>
          <w:sz w:val="20"/>
          <w:szCs w:val="20"/>
          <w:lang w:val="en-US" w:eastAsia="pt-BR"/>
        </w:rPr>
        <w:t xml:space="preserve">MICLab – Medical Image Computing Laboratory, School of </w:t>
      </w:r>
      <w:r w:rsidRPr="00C2270F">
        <w:rPr>
          <w:rFonts w:eastAsia="Times New Roman"/>
          <w:color w:val="000000"/>
          <w:sz w:val="20"/>
          <w:szCs w:val="20"/>
          <w:lang w:val="en-US" w:eastAsia="pt-BR"/>
        </w:rPr>
        <w:t>Electrical and Computer Engineering, UNICAMP</w:t>
      </w:r>
    </w:p>
    <w:p w:rsidR="0081530F" w:rsidRPr="0081530F" w:rsidRDefault="0081530F" w:rsidP="0081530F">
      <w:pPr>
        <w:jc w:val="left"/>
        <w:rPr>
          <w:rFonts w:eastAsia="Times New Roman"/>
          <w:szCs w:val="24"/>
          <w:lang w:val="en-US" w:eastAsia="pt-BR"/>
        </w:rPr>
      </w:pPr>
    </w:p>
    <w:p w:rsidR="0081530F" w:rsidRPr="0081530F" w:rsidRDefault="0081530F" w:rsidP="0081530F">
      <w:pPr>
        <w:rPr>
          <w:rFonts w:eastAsia="Times New Roman"/>
          <w:szCs w:val="24"/>
          <w:lang w:val="en-US" w:eastAsia="pt-BR"/>
        </w:rPr>
      </w:pPr>
      <w:r w:rsidRPr="00C2270F">
        <w:rPr>
          <w:rFonts w:eastAsia="Times New Roman"/>
          <w:b/>
          <w:bCs/>
          <w:color w:val="000000"/>
          <w:szCs w:val="24"/>
          <w:lang w:val="en-US" w:eastAsia="pt-BR"/>
        </w:rPr>
        <w:t>Introduction:</w:t>
      </w:r>
      <w:r w:rsidRPr="00C2270F">
        <w:rPr>
          <w:rFonts w:eastAsia="Times New Roman"/>
          <w:color w:val="000000"/>
          <w:szCs w:val="24"/>
          <w:lang w:val="en-US" w:eastAsia="pt-BR"/>
        </w:rPr>
        <w:t xml:space="preserve"> </w:t>
      </w:r>
      <w:r w:rsidR="00C2546D" w:rsidRPr="00C2270F">
        <w:rPr>
          <w:rFonts w:eastAsia="Times New Roman"/>
          <w:color w:val="000000"/>
          <w:szCs w:val="24"/>
          <w:lang w:val="en-US" w:eastAsia="pt-BR"/>
        </w:rPr>
        <w:t>The usage of medical images has grown as well as the studies looking for methods that automatically detect diseases from them. Research centers collect images from different sites and specific data can be lost. When an image set presents</w:t>
      </w:r>
      <w:r w:rsidR="00C2546D" w:rsidRPr="00C2270F">
        <w:rPr>
          <w:rFonts w:eastAsia="Times New Roman"/>
          <w:b/>
          <w:bCs/>
          <w:color w:val="000000"/>
          <w:szCs w:val="24"/>
          <w:lang w:val="en-US" w:eastAsia="pt-BR"/>
        </w:rPr>
        <w:t xml:space="preserve"> </w:t>
      </w:r>
      <w:r w:rsidR="00C2546D" w:rsidRPr="00C2270F">
        <w:rPr>
          <w:rFonts w:eastAsia="Times New Roman"/>
          <w:color w:val="000000"/>
          <w:szCs w:val="24"/>
          <w:lang w:val="en-US" w:eastAsia="pt-BR"/>
        </w:rPr>
        <w:t xml:space="preserve">undesirable characteristics which can </w:t>
      </w:r>
      <w:r w:rsidR="00B303EA" w:rsidRPr="00C2270F">
        <w:rPr>
          <w:rFonts w:eastAsia="Times New Roman"/>
          <w:color w:val="000000"/>
          <w:szCs w:val="24"/>
          <w:lang w:val="en-US" w:eastAsia="pt-BR"/>
        </w:rPr>
        <w:t>jeopardize</w:t>
      </w:r>
      <w:r w:rsidR="00C2546D" w:rsidRPr="00C2270F">
        <w:rPr>
          <w:rFonts w:eastAsia="Times New Roman"/>
          <w:color w:val="000000"/>
          <w:szCs w:val="24"/>
          <w:lang w:val="en-US" w:eastAsia="pt-BR"/>
        </w:rPr>
        <w:t xml:space="preserve"> the study, like high noise, the original equipment attribution become necessary. </w:t>
      </w:r>
      <w:r w:rsidRPr="00C2270F">
        <w:rPr>
          <w:rFonts w:eastAsia="Times New Roman"/>
          <w:color w:val="000000"/>
          <w:szCs w:val="24"/>
          <w:lang w:val="en-US" w:eastAsia="pt-BR"/>
        </w:rPr>
        <w:t xml:space="preserve">This work </w:t>
      </w:r>
      <w:r w:rsidR="000C2624" w:rsidRPr="00C2270F">
        <w:rPr>
          <w:rFonts w:eastAsia="Times New Roman"/>
          <w:color w:val="000000"/>
          <w:szCs w:val="24"/>
          <w:lang w:val="en-US" w:eastAsia="pt-BR"/>
        </w:rPr>
        <w:t>aims to propose a method to identify the Magnetic Resonance (MR) equipment that generate the image, based on the image noise and the fact that normally sensors leave a mark in the image iden</w:t>
      </w:r>
      <w:r w:rsidR="00B65BED" w:rsidRPr="00C2270F">
        <w:rPr>
          <w:rFonts w:eastAsia="Times New Roman"/>
          <w:color w:val="000000"/>
          <w:szCs w:val="24"/>
          <w:lang w:val="en-US" w:eastAsia="pt-BR"/>
        </w:rPr>
        <w:t xml:space="preserve">tified as source pattern noise. </w:t>
      </w:r>
    </w:p>
    <w:p w:rsidR="00C2546D" w:rsidRDefault="00C2546D" w:rsidP="0081530F">
      <w:pPr>
        <w:rPr>
          <w:rFonts w:eastAsia="Times New Roman"/>
          <w:b/>
          <w:bCs/>
          <w:color w:val="000000"/>
          <w:szCs w:val="24"/>
          <w:lang w:val="en-US" w:eastAsia="pt-BR"/>
        </w:rPr>
      </w:pPr>
    </w:p>
    <w:p w:rsidR="0081530F" w:rsidRPr="0081530F" w:rsidRDefault="0081530F" w:rsidP="0081530F">
      <w:pPr>
        <w:rPr>
          <w:rFonts w:eastAsia="Times New Roman"/>
          <w:szCs w:val="24"/>
          <w:lang w:val="en-US" w:eastAsia="pt-BR"/>
        </w:rPr>
      </w:pPr>
      <w:r w:rsidRPr="0081530F">
        <w:rPr>
          <w:rFonts w:eastAsia="Times New Roman"/>
          <w:b/>
          <w:bCs/>
          <w:color w:val="000000"/>
          <w:szCs w:val="24"/>
          <w:lang w:val="en-US" w:eastAsia="pt-BR"/>
        </w:rPr>
        <w:t>Materials and Methods:</w:t>
      </w:r>
      <w:r w:rsidRPr="0081530F">
        <w:rPr>
          <w:rFonts w:eastAsia="Times New Roman"/>
          <w:color w:val="000000"/>
          <w:szCs w:val="24"/>
          <w:lang w:val="en-US" w:eastAsia="pt-BR"/>
        </w:rPr>
        <w:t xml:space="preserve"> T2-weighted Fluid Attenuated Inversion Recovery (FLAIR) brain MR images were acquired in a 3T scanner using same protocol, with slice thickness of 3mm, as 2D type and axial. There are two MR sensors model Discovery MR750 from GE Medical Systems </w:t>
      </w:r>
      <w:r w:rsidR="00E33EA1">
        <w:rPr>
          <w:rFonts w:eastAsia="Times New Roman"/>
          <w:color w:val="000000"/>
          <w:szCs w:val="24"/>
          <w:shd w:val="clear" w:color="auto" w:fill="FFFFFF"/>
          <w:lang w:val="en-US" w:eastAsia="pt-BR"/>
        </w:rPr>
        <w:t xml:space="preserve">configured with </w:t>
      </w:r>
      <w:r w:rsidRPr="0081530F">
        <w:rPr>
          <w:rFonts w:eastAsia="Times New Roman"/>
          <w:color w:val="000000"/>
          <w:szCs w:val="24"/>
          <w:shd w:val="clear" w:color="auto" w:fill="FFFFFF"/>
          <w:lang w:val="en-US" w:eastAsia="pt-BR"/>
        </w:rPr>
        <w:t>T</w:t>
      </w:r>
      <w:r w:rsidR="00E33EA1">
        <w:rPr>
          <w:rFonts w:eastAsia="Times New Roman"/>
          <w:color w:val="000000"/>
          <w:szCs w:val="24"/>
          <w:shd w:val="clear" w:color="auto" w:fill="FFFFFF"/>
          <w:lang w:val="en-US" w:eastAsia="pt-BR"/>
        </w:rPr>
        <w:t xml:space="preserve">R = 9700, </w:t>
      </w:r>
      <w:r w:rsidRPr="0081530F">
        <w:rPr>
          <w:rFonts w:eastAsia="Times New Roman"/>
          <w:color w:val="000000"/>
          <w:szCs w:val="24"/>
          <w:shd w:val="clear" w:color="auto" w:fill="FFFFFF"/>
          <w:lang w:val="en-US" w:eastAsia="pt-BR"/>
        </w:rPr>
        <w:t>T</w:t>
      </w:r>
      <w:r w:rsidR="00E33EA1">
        <w:rPr>
          <w:rFonts w:eastAsia="Times New Roman"/>
          <w:color w:val="000000"/>
          <w:szCs w:val="24"/>
          <w:shd w:val="clear" w:color="auto" w:fill="FFFFFF"/>
          <w:lang w:val="en-US" w:eastAsia="pt-BR"/>
        </w:rPr>
        <w:t xml:space="preserve">E = 141, </w:t>
      </w:r>
      <w:r w:rsidRPr="0081530F">
        <w:rPr>
          <w:rFonts w:eastAsia="Times New Roman"/>
          <w:color w:val="000000"/>
          <w:szCs w:val="24"/>
          <w:shd w:val="clear" w:color="auto" w:fill="FFFFFF"/>
          <w:lang w:val="en-US" w:eastAsia="pt-BR"/>
        </w:rPr>
        <w:t>T</w:t>
      </w:r>
      <w:r w:rsidR="00E33EA1">
        <w:rPr>
          <w:rFonts w:eastAsia="Times New Roman"/>
          <w:color w:val="000000"/>
          <w:szCs w:val="24"/>
          <w:shd w:val="clear" w:color="auto" w:fill="FFFFFF"/>
          <w:lang w:val="en-US" w:eastAsia="pt-BR"/>
        </w:rPr>
        <w:t>I</w:t>
      </w:r>
      <w:r w:rsidRPr="0081530F">
        <w:rPr>
          <w:rFonts w:eastAsia="Times New Roman"/>
          <w:color w:val="000000"/>
          <w:szCs w:val="24"/>
          <w:shd w:val="clear" w:color="auto" w:fill="FFFFFF"/>
          <w:lang w:val="en-US" w:eastAsia="pt-BR"/>
        </w:rPr>
        <w:t xml:space="preserve"> = 2200 and image size 256x256, </w:t>
      </w:r>
      <w:r w:rsidRPr="0081530F">
        <w:rPr>
          <w:rFonts w:eastAsia="Times New Roman"/>
          <w:color w:val="000000"/>
          <w:szCs w:val="24"/>
          <w:lang w:val="en-US" w:eastAsia="pt-BR"/>
        </w:rPr>
        <w:t xml:space="preserve">and one model </w:t>
      </w:r>
      <w:r w:rsidR="00AB2095">
        <w:rPr>
          <w:rFonts w:eastAsia="Times New Roman"/>
          <w:color w:val="000000"/>
          <w:szCs w:val="24"/>
          <w:lang w:val="en-US" w:eastAsia="pt-BR"/>
        </w:rPr>
        <w:t>Triotim</w:t>
      </w:r>
      <w:r w:rsidRPr="0081530F">
        <w:rPr>
          <w:rFonts w:eastAsia="Times New Roman"/>
          <w:color w:val="000000"/>
          <w:szCs w:val="24"/>
          <w:lang w:val="en-US" w:eastAsia="pt-BR"/>
        </w:rPr>
        <w:t xml:space="preserve"> from </w:t>
      </w:r>
      <w:r w:rsidR="00E87842">
        <w:rPr>
          <w:rFonts w:eastAsia="Times New Roman"/>
          <w:color w:val="000000"/>
          <w:szCs w:val="24"/>
          <w:lang w:val="en-US" w:eastAsia="pt-BR"/>
        </w:rPr>
        <w:t>Siemens</w:t>
      </w:r>
      <w:r w:rsidRPr="0081530F">
        <w:rPr>
          <w:rFonts w:eastAsia="Times New Roman"/>
          <w:color w:val="000000"/>
          <w:szCs w:val="24"/>
          <w:lang w:val="en-US" w:eastAsia="pt-BR"/>
        </w:rPr>
        <w:t xml:space="preserve"> </w:t>
      </w:r>
      <w:r w:rsidR="00E33EA1">
        <w:rPr>
          <w:rFonts w:eastAsia="Times New Roman"/>
          <w:color w:val="000000"/>
          <w:szCs w:val="24"/>
          <w:shd w:val="clear" w:color="auto" w:fill="FFFFFF"/>
          <w:lang w:val="en-US" w:eastAsia="pt-BR"/>
        </w:rPr>
        <w:t xml:space="preserve">configured with </w:t>
      </w:r>
      <w:r w:rsidRPr="0081530F">
        <w:rPr>
          <w:rFonts w:eastAsia="Times New Roman"/>
          <w:color w:val="000000"/>
          <w:szCs w:val="24"/>
          <w:shd w:val="clear" w:color="auto" w:fill="FFFFFF"/>
          <w:lang w:val="en-US" w:eastAsia="pt-BR"/>
        </w:rPr>
        <w:t>T</w:t>
      </w:r>
      <w:r w:rsidR="00E33EA1">
        <w:rPr>
          <w:rFonts w:eastAsia="Times New Roman"/>
          <w:color w:val="000000"/>
          <w:szCs w:val="24"/>
          <w:shd w:val="clear" w:color="auto" w:fill="FFFFFF"/>
          <w:lang w:val="en-US" w:eastAsia="pt-BR"/>
        </w:rPr>
        <w:t xml:space="preserve">R = 9000, </w:t>
      </w:r>
      <w:r w:rsidRPr="0081530F">
        <w:rPr>
          <w:rFonts w:eastAsia="Times New Roman"/>
          <w:color w:val="000000"/>
          <w:szCs w:val="24"/>
          <w:shd w:val="clear" w:color="auto" w:fill="FFFFFF"/>
          <w:lang w:val="en-US" w:eastAsia="pt-BR"/>
        </w:rPr>
        <w:t>T</w:t>
      </w:r>
      <w:r w:rsidR="00E87842">
        <w:rPr>
          <w:rFonts w:eastAsia="Times New Roman"/>
          <w:color w:val="000000"/>
          <w:szCs w:val="24"/>
          <w:shd w:val="clear" w:color="auto" w:fill="FFFFFF"/>
          <w:lang w:val="en-US" w:eastAsia="pt-BR"/>
        </w:rPr>
        <w:t>E = 119</w:t>
      </w:r>
      <w:r w:rsidR="00E33EA1">
        <w:rPr>
          <w:rFonts w:eastAsia="Times New Roman"/>
          <w:color w:val="000000"/>
          <w:szCs w:val="24"/>
          <w:shd w:val="clear" w:color="auto" w:fill="FFFFFF"/>
          <w:lang w:val="en-US" w:eastAsia="pt-BR"/>
        </w:rPr>
        <w:t xml:space="preserve">, </w:t>
      </w:r>
      <w:r w:rsidRPr="0081530F">
        <w:rPr>
          <w:rFonts w:eastAsia="Times New Roman"/>
          <w:color w:val="000000"/>
          <w:szCs w:val="24"/>
          <w:shd w:val="clear" w:color="auto" w:fill="FFFFFF"/>
          <w:lang w:val="en-US" w:eastAsia="pt-BR"/>
        </w:rPr>
        <w:t>T</w:t>
      </w:r>
      <w:r w:rsidR="00E33EA1">
        <w:rPr>
          <w:rFonts w:eastAsia="Times New Roman"/>
          <w:color w:val="000000"/>
          <w:szCs w:val="24"/>
          <w:shd w:val="clear" w:color="auto" w:fill="FFFFFF"/>
          <w:lang w:val="en-US" w:eastAsia="pt-BR"/>
        </w:rPr>
        <w:t>I</w:t>
      </w:r>
      <w:r w:rsidR="00E87842">
        <w:rPr>
          <w:rFonts w:eastAsia="Times New Roman"/>
          <w:color w:val="000000"/>
          <w:szCs w:val="24"/>
          <w:shd w:val="clear" w:color="auto" w:fill="FFFFFF"/>
          <w:lang w:val="en-US" w:eastAsia="pt-BR"/>
        </w:rPr>
        <w:t xml:space="preserve"> = 25</w:t>
      </w:r>
      <w:r w:rsidRPr="0081530F">
        <w:rPr>
          <w:rFonts w:eastAsia="Times New Roman"/>
          <w:color w:val="000000"/>
          <w:szCs w:val="24"/>
          <w:shd w:val="clear" w:color="auto" w:fill="FFFFFF"/>
          <w:lang w:val="en-US" w:eastAsia="pt-BR"/>
        </w:rPr>
        <w:t xml:space="preserve">00 and image size </w:t>
      </w:r>
      <w:r w:rsidR="00E87842">
        <w:rPr>
          <w:rFonts w:eastAsia="Times New Roman"/>
          <w:color w:val="000000"/>
          <w:szCs w:val="24"/>
          <w:shd w:val="clear" w:color="auto" w:fill="FFFFFF"/>
          <w:lang w:val="en-US" w:eastAsia="pt-BR"/>
        </w:rPr>
        <w:t>256</w:t>
      </w:r>
      <w:r w:rsidRPr="0081530F">
        <w:rPr>
          <w:rFonts w:eastAsia="Times New Roman"/>
          <w:color w:val="000000"/>
          <w:szCs w:val="24"/>
          <w:shd w:val="clear" w:color="auto" w:fill="FFFFFF"/>
          <w:lang w:val="en-US" w:eastAsia="pt-BR"/>
        </w:rPr>
        <w:t>x</w:t>
      </w:r>
      <w:r w:rsidR="00E87842">
        <w:rPr>
          <w:rFonts w:eastAsia="Times New Roman"/>
          <w:color w:val="000000"/>
          <w:szCs w:val="24"/>
          <w:shd w:val="clear" w:color="auto" w:fill="FFFFFF"/>
          <w:lang w:val="en-US" w:eastAsia="pt-BR"/>
        </w:rPr>
        <w:t>192</w:t>
      </w:r>
      <w:r w:rsidRPr="0081530F">
        <w:rPr>
          <w:rFonts w:eastAsia="Times New Roman"/>
          <w:color w:val="000000"/>
          <w:szCs w:val="24"/>
          <w:lang w:val="en-US" w:eastAsia="pt-BR"/>
        </w:rPr>
        <w:t xml:space="preserve">. </w:t>
      </w:r>
      <w:r w:rsidRPr="0081530F">
        <w:rPr>
          <w:rFonts w:eastAsia="Times New Roman"/>
          <w:color w:val="000000"/>
          <w:szCs w:val="24"/>
          <w:shd w:val="clear" w:color="auto" w:fill="FFFFFF"/>
          <w:lang w:val="en-US" w:eastAsia="pt-BR"/>
        </w:rPr>
        <w:t xml:space="preserve">There were 25 exams per equipment with 48 slices each. </w:t>
      </w:r>
      <w:r w:rsidRPr="0081530F">
        <w:rPr>
          <w:rFonts w:eastAsia="Times New Roman"/>
          <w:color w:val="000000"/>
          <w:szCs w:val="24"/>
          <w:lang w:val="en-US" w:eastAsia="pt-BR"/>
        </w:rPr>
        <w:t> </w:t>
      </w:r>
    </w:p>
    <w:p w:rsidR="0081530F" w:rsidRPr="00C2270F" w:rsidRDefault="0081530F" w:rsidP="0081530F">
      <w:pPr>
        <w:rPr>
          <w:rFonts w:eastAsia="Times New Roman"/>
          <w:szCs w:val="24"/>
          <w:lang w:val="en-US" w:eastAsia="pt-BR"/>
        </w:rPr>
      </w:pPr>
      <w:r w:rsidRPr="00C2270F">
        <w:rPr>
          <w:rFonts w:eastAsia="Times New Roman"/>
          <w:color w:val="000000"/>
          <w:szCs w:val="24"/>
          <w:lang w:val="en-US" w:eastAsia="pt-BR"/>
        </w:rPr>
        <w:t>Each sensor leaves marks at produced images related to its hardware characteristics. These marks, commonly called residual noise, are used to identify the MR</w:t>
      </w:r>
      <w:r w:rsidR="00D20AB4" w:rsidRPr="00C2270F">
        <w:rPr>
          <w:rFonts w:eastAsia="Times New Roman"/>
          <w:color w:val="000000"/>
          <w:szCs w:val="24"/>
          <w:lang w:val="en-US" w:eastAsia="pt-BR"/>
        </w:rPr>
        <w:t xml:space="preserve"> scanner</w:t>
      </w:r>
      <w:r w:rsidRPr="00C2270F">
        <w:rPr>
          <w:rFonts w:eastAsia="Times New Roman"/>
          <w:color w:val="000000"/>
          <w:szCs w:val="24"/>
          <w:lang w:val="en-US" w:eastAsia="pt-BR"/>
        </w:rPr>
        <w:t xml:space="preserve"> by calculating the correlation between noise of the image and the s</w:t>
      </w:r>
      <w:r w:rsidR="00017A76" w:rsidRPr="00C2270F">
        <w:rPr>
          <w:rFonts w:eastAsia="Times New Roman"/>
          <w:color w:val="000000"/>
          <w:szCs w:val="24"/>
          <w:lang w:val="en-US" w:eastAsia="pt-BR"/>
        </w:rPr>
        <w:t>canner</w:t>
      </w:r>
      <w:r w:rsidRPr="00C2270F">
        <w:rPr>
          <w:rFonts w:eastAsia="Times New Roman"/>
          <w:color w:val="000000"/>
          <w:szCs w:val="24"/>
          <w:lang w:val="en-US" w:eastAsia="pt-BR"/>
        </w:rPr>
        <w:t xml:space="preserve"> pattern noise. The residual noise of the image is the difference of the original image and the same image filtered by a denoising filter based on wavelet domain. The sensor noise pattern is the mean of residual noise of images from the same scanner.</w:t>
      </w:r>
    </w:p>
    <w:p w:rsidR="0081530F" w:rsidRPr="00C2270F" w:rsidRDefault="0081530F" w:rsidP="0081530F">
      <w:pPr>
        <w:rPr>
          <w:rFonts w:eastAsia="Times New Roman"/>
          <w:szCs w:val="24"/>
          <w:lang w:val="en-US" w:eastAsia="pt-BR"/>
        </w:rPr>
      </w:pPr>
      <w:r w:rsidRPr="00C2270F">
        <w:rPr>
          <w:rFonts w:eastAsia="Times New Roman"/>
          <w:color w:val="000000"/>
          <w:szCs w:val="24"/>
          <w:lang w:val="en-US" w:eastAsia="pt-BR"/>
        </w:rPr>
        <w:t>Since our datab</w:t>
      </w:r>
      <w:r w:rsidR="00E87842">
        <w:rPr>
          <w:rFonts w:eastAsia="Times New Roman"/>
          <w:color w:val="000000"/>
          <w:szCs w:val="24"/>
          <w:lang w:val="en-US" w:eastAsia="pt-BR"/>
        </w:rPr>
        <w:t>ase has different image sizes, 9</w:t>
      </w:r>
      <w:r w:rsidRPr="00C2270F">
        <w:rPr>
          <w:rFonts w:eastAsia="Times New Roman"/>
          <w:color w:val="000000"/>
          <w:szCs w:val="24"/>
          <w:lang w:val="en-US" w:eastAsia="pt-BR"/>
        </w:rPr>
        <w:t xml:space="preserve"> regions of interest (ROIs) with fixed size were chosen focusing on the center of the image. The denoising filter was applied to each ROI.</w:t>
      </w:r>
    </w:p>
    <w:p w:rsidR="0081530F" w:rsidRPr="0081530F" w:rsidRDefault="00AB2095" w:rsidP="0081530F">
      <w:pPr>
        <w:rPr>
          <w:rFonts w:eastAsia="Times New Roman"/>
          <w:szCs w:val="24"/>
          <w:lang w:val="en-US" w:eastAsia="pt-BR"/>
        </w:rPr>
      </w:pPr>
      <w:r>
        <w:rPr>
          <w:rFonts w:eastAsia="Times New Roman"/>
          <w:color w:val="000000"/>
          <w:szCs w:val="24"/>
          <w:lang w:val="en-US" w:eastAsia="pt-BR"/>
        </w:rPr>
        <w:t xml:space="preserve">The dataset was split in </w:t>
      </w:r>
      <w:r w:rsidR="00921684">
        <w:rPr>
          <w:rFonts w:eastAsia="Times New Roman"/>
          <w:color w:val="000000"/>
          <w:szCs w:val="24"/>
          <w:lang w:val="en-US" w:eastAsia="pt-BR"/>
        </w:rPr>
        <w:t>20</w:t>
      </w:r>
      <w:r w:rsidR="0081530F" w:rsidRPr="00F43918">
        <w:rPr>
          <w:rFonts w:eastAsia="Times New Roman"/>
          <w:color w:val="000000"/>
          <w:szCs w:val="24"/>
          <w:lang w:val="en-US" w:eastAsia="pt-BR"/>
        </w:rPr>
        <w:t xml:space="preserve">% to calculate the </w:t>
      </w:r>
      <w:r w:rsidR="00D20AB4" w:rsidRPr="00F43918">
        <w:rPr>
          <w:rFonts w:eastAsia="Times New Roman"/>
          <w:color w:val="000000"/>
          <w:szCs w:val="24"/>
          <w:lang w:val="en-US" w:eastAsia="pt-BR"/>
        </w:rPr>
        <w:t xml:space="preserve">scanner </w:t>
      </w:r>
      <w:r w:rsidR="0081530F" w:rsidRPr="00F43918">
        <w:rPr>
          <w:rFonts w:eastAsia="Times New Roman"/>
          <w:color w:val="000000"/>
          <w:szCs w:val="24"/>
          <w:lang w:val="en-US" w:eastAsia="pt-BR"/>
        </w:rPr>
        <w:t>pattern</w:t>
      </w:r>
      <w:r w:rsidR="00C46439" w:rsidRPr="00F43918">
        <w:rPr>
          <w:rFonts w:eastAsia="Times New Roman"/>
          <w:color w:val="000000"/>
          <w:szCs w:val="24"/>
          <w:lang w:val="en-US" w:eastAsia="pt-BR"/>
        </w:rPr>
        <w:t xml:space="preserve"> noise</w:t>
      </w:r>
      <w:r w:rsidR="00C2270F" w:rsidRPr="00F43918">
        <w:rPr>
          <w:rFonts w:eastAsia="Times New Roman"/>
          <w:color w:val="000000"/>
          <w:szCs w:val="24"/>
          <w:lang w:val="en-US" w:eastAsia="pt-BR"/>
        </w:rPr>
        <w:t>,</w:t>
      </w:r>
      <w:r>
        <w:rPr>
          <w:rFonts w:eastAsia="Times New Roman"/>
          <w:color w:val="000000"/>
          <w:szCs w:val="24"/>
          <w:lang w:val="en-US" w:eastAsia="pt-BR"/>
        </w:rPr>
        <w:t xml:space="preserve"> </w:t>
      </w:r>
      <w:r w:rsidR="00921684">
        <w:rPr>
          <w:rFonts w:eastAsia="Times New Roman"/>
          <w:color w:val="000000"/>
          <w:szCs w:val="24"/>
          <w:lang w:val="en-US" w:eastAsia="pt-BR"/>
        </w:rPr>
        <w:t>60</w:t>
      </w:r>
      <w:r w:rsidR="0081530F" w:rsidRPr="00F43918">
        <w:rPr>
          <w:rFonts w:eastAsia="Times New Roman"/>
          <w:color w:val="000000"/>
          <w:szCs w:val="24"/>
          <w:lang w:val="en-US" w:eastAsia="pt-BR"/>
        </w:rPr>
        <w:t>% to train</w:t>
      </w:r>
      <w:r w:rsidR="00D20AB4" w:rsidRPr="00F43918">
        <w:rPr>
          <w:rFonts w:eastAsia="Times New Roman"/>
          <w:color w:val="000000"/>
          <w:szCs w:val="24"/>
          <w:lang w:val="en-US" w:eastAsia="pt-BR"/>
        </w:rPr>
        <w:t xml:space="preserve"> </w:t>
      </w:r>
      <w:r w:rsidR="00C2270F" w:rsidRPr="00F43918">
        <w:rPr>
          <w:rFonts w:eastAsia="Times New Roman"/>
          <w:color w:val="000000"/>
          <w:szCs w:val="24"/>
          <w:lang w:val="en-US" w:eastAsia="pt-BR"/>
        </w:rPr>
        <w:t>a</w:t>
      </w:r>
      <w:r w:rsidR="00017A76" w:rsidRPr="00F43918">
        <w:rPr>
          <w:rFonts w:eastAsia="Times New Roman"/>
          <w:color w:val="000000"/>
          <w:szCs w:val="24"/>
          <w:lang w:val="en-US" w:eastAsia="pt-BR"/>
        </w:rPr>
        <w:t xml:space="preserve"> </w:t>
      </w:r>
      <w:r w:rsidR="00C2270F" w:rsidRPr="00F43918">
        <w:rPr>
          <w:rFonts w:eastAsia="Times New Roman"/>
          <w:color w:val="000000"/>
          <w:szCs w:val="24"/>
          <w:lang w:val="en-US" w:eastAsia="pt-BR"/>
        </w:rPr>
        <w:t xml:space="preserve">multiclass </w:t>
      </w:r>
      <w:r w:rsidR="00017A76" w:rsidRPr="00F43918">
        <w:rPr>
          <w:rFonts w:eastAsia="Times New Roman"/>
          <w:color w:val="000000"/>
          <w:szCs w:val="24"/>
          <w:lang w:val="en-US" w:eastAsia="pt-BR"/>
        </w:rPr>
        <w:t>classifier</w:t>
      </w:r>
      <w:r w:rsidR="00C2270F" w:rsidRPr="00F43918">
        <w:rPr>
          <w:rFonts w:eastAsia="Times New Roman"/>
          <w:color w:val="000000"/>
          <w:szCs w:val="24"/>
          <w:lang w:val="en-US" w:eastAsia="pt-BR"/>
        </w:rPr>
        <w:t>,</w:t>
      </w:r>
      <w:r w:rsidR="00017A76" w:rsidRPr="00F43918">
        <w:rPr>
          <w:rFonts w:eastAsia="Times New Roman"/>
          <w:color w:val="000000"/>
          <w:szCs w:val="24"/>
          <w:lang w:val="en-US" w:eastAsia="pt-BR"/>
        </w:rPr>
        <w:t xml:space="preserve"> </w:t>
      </w:r>
      <w:r w:rsidR="00C2270F" w:rsidRPr="00F43918">
        <w:rPr>
          <w:rFonts w:eastAsia="Times New Roman"/>
          <w:color w:val="000000"/>
          <w:szCs w:val="24"/>
          <w:lang w:val="en-US" w:eastAsia="pt-BR"/>
        </w:rPr>
        <w:t xml:space="preserve">in which </w:t>
      </w:r>
      <w:r w:rsidR="00017A76" w:rsidRPr="00F43918">
        <w:rPr>
          <w:rFonts w:eastAsia="Times New Roman"/>
          <w:color w:val="000000"/>
          <w:szCs w:val="24"/>
          <w:lang w:val="en-US" w:eastAsia="pt-BR"/>
        </w:rPr>
        <w:t>each class represent</w:t>
      </w:r>
      <w:r w:rsidR="00C2270F" w:rsidRPr="00F43918">
        <w:rPr>
          <w:rFonts w:eastAsia="Times New Roman"/>
          <w:color w:val="000000"/>
          <w:szCs w:val="24"/>
          <w:lang w:val="en-US" w:eastAsia="pt-BR"/>
        </w:rPr>
        <w:t>s</w:t>
      </w:r>
      <w:r w:rsidR="00017A76" w:rsidRPr="00F43918">
        <w:rPr>
          <w:rFonts w:eastAsia="Times New Roman"/>
          <w:color w:val="000000"/>
          <w:szCs w:val="24"/>
          <w:lang w:val="en-US" w:eastAsia="pt-BR"/>
        </w:rPr>
        <w:t xml:space="preserve"> one scanner</w:t>
      </w:r>
      <w:r w:rsidR="00C2270F" w:rsidRPr="00F43918">
        <w:rPr>
          <w:rFonts w:eastAsia="Times New Roman"/>
          <w:color w:val="000000"/>
          <w:szCs w:val="24"/>
          <w:lang w:val="en-US" w:eastAsia="pt-BR"/>
        </w:rPr>
        <w:t>, and 20% to test the final classifier</w:t>
      </w:r>
      <w:r w:rsidR="00017A76" w:rsidRPr="00F43918">
        <w:rPr>
          <w:rFonts w:eastAsia="Times New Roman"/>
          <w:color w:val="000000"/>
          <w:szCs w:val="24"/>
          <w:lang w:val="en-US" w:eastAsia="pt-BR"/>
        </w:rPr>
        <w:t>.</w:t>
      </w:r>
      <w:r w:rsidR="00431FC5" w:rsidRPr="00F43918">
        <w:rPr>
          <w:rFonts w:eastAsia="Times New Roman"/>
          <w:color w:val="000000"/>
          <w:szCs w:val="24"/>
          <w:lang w:val="en-US" w:eastAsia="pt-BR"/>
        </w:rPr>
        <w:t xml:space="preserve"> The 3-class classifier training was performed in a 5*2-fold and no data normalization was necessary. </w:t>
      </w:r>
    </w:p>
    <w:p w:rsidR="0081530F" w:rsidRPr="0081530F" w:rsidRDefault="0081530F" w:rsidP="0081530F">
      <w:pPr>
        <w:jc w:val="left"/>
        <w:rPr>
          <w:rFonts w:eastAsia="Times New Roman"/>
          <w:szCs w:val="24"/>
          <w:lang w:val="en-US" w:eastAsia="pt-BR"/>
        </w:rPr>
      </w:pPr>
    </w:p>
    <w:p w:rsidR="0081530F" w:rsidRPr="00431FC5" w:rsidRDefault="0081530F" w:rsidP="0081530F">
      <w:pPr>
        <w:rPr>
          <w:rFonts w:eastAsia="Times New Roman"/>
          <w:szCs w:val="24"/>
          <w:lang w:val="en-US" w:eastAsia="pt-BR"/>
        </w:rPr>
      </w:pPr>
      <w:r w:rsidRPr="0081530F">
        <w:rPr>
          <w:rFonts w:eastAsia="Times New Roman"/>
          <w:b/>
          <w:bCs/>
          <w:color w:val="000000"/>
          <w:szCs w:val="24"/>
          <w:lang w:val="en-US" w:eastAsia="pt-BR"/>
        </w:rPr>
        <w:t>Results:</w:t>
      </w:r>
      <w:r w:rsidRPr="0081530F">
        <w:rPr>
          <w:rFonts w:eastAsia="Times New Roman"/>
          <w:color w:val="000000"/>
          <w:szCs w:val="24"/>
          <w:lang w:val="en-US" w:eastAsia="pt-BR"/>
        </w:rPr>
        <w:t xml:space="preserve"> Experiments were performed training SVM classifier comparing </w:t>
      </w:r>
      <w:r w:rsidR="00C2270F">
        <w:rPr>
          <w:rFonts w:eastAsia="Times New Roman"/>
          <w:color w:val="000000"/>
          <w:szCs w:val="24"/>
          <w:lang w:val="en-US" w:eastAsia="pt-BR"/>
        </w:rPr>
        <w:t xml:space="preserve">multiclass </w:t>
      </w:r>
      <w:r w:rsidRPr="0081530F">
        <w:rPr>
          <w:rFonts w:eastAsia="Times New Roman"/>
          <w:color w:val="000000"/>
          <w:szCs w:val="24"/>
          <w:lang w:val="en-US" w:eastAsia="pt-BR"/>
        </w:rPr>
        <w:t>algorithm</w:t>
      </w:r>
      <w:r w:rsidR="00C2270F">
        <w:rPr>
          <w:rFonts w:eastAsia="Times New Roman"/>
          <w:color w:val="000000"/>
          <w:szCs w:val="24"/>
          <w:lang w:val="en-US" w:eastAsia="pt-BR"/>
        </w:rPr>
        <w:t>s</w:t>
      </w:r>
      <w:r w:rsidRPr="0081530F">
        <w:rPr>
          <w:rFonts w:eastAsia="Times New Roman"/>
          <w:color w:val="000000"/>
          <w:szCs w:val="24"/>
          <w:lang w:val="en-US" w:eastAsia="pt-BR"/>
        </w:rPr>
        <w:t xml:space="preserve"> </w:t>
      </w:r>
      <w:r w:rsidRPr="009976D0">
        <w:rPr>
          <w:rFonts w:eastAsia="Times New Roman"/>
          <w:i/>
          <w:color w:val="000000"/>
          <w:szCs w:val="24"/>
          <w:lang w:val="en-US" w:eastAsia="pt-BR"/>
        </w:rPr>
        <w:t>One versus One</w:t>
      </w:r>
      <w:r w:rsidRPr="009976D0">
        <w:rPr>
          <w:rFonts w:eastAsia="Times New Roman"/>
          <w:color w:val="000000"/>
          <w:szCs w:val="24"/>
          <w:lang w:val="en-US" w:eastAsia="pt-BR"/>
        </w:rPr>
        <w:t xml:space="preserve"> and </w:t>
      </w:r>
      <w:r w:rsidRPr="009976D0">
        <w:rPr>
          <w:rFonts w:eastAsia="Times New Roman"/>
          <w:i/>
          <w:color w:val="000000"/>
          <w:szCs w:val="24"/>
          <w:lang w:val="en-US" w:eastAsia="pt-BR"/>
        </w:rPr>
        <w:t>One versus All</w:t>
      </w:r>
      <w:r w:rsidRPr="009976D0">
        <w:rPr>
          <w:rFonts w:eastAsia="Times New Roman"/>
          <w:color w:val="000000"/>
          <w:szCs w:val="24"/>
          <w:lang w:val="en-US" w:eastAsia="pt-BR"/>
        </w:rPr>
        <w:t xml:space="preserve">. Also two ROIs size were compared: 32 and 64.  The </w:t>
      </w:r>
      <w:r w:rsidRPr="009976D0">
        <w:rPr>
          <w:rFonts w:eastAsia="Times New Roman"/>
          <w:i/>
          <w:color w:val="000000"/>
          <w:szCs w:val="24"/>
          <w:lang w:val="en-US" w:eastAsia="pt-BR"/>
        </w:rPr>
        <w:t>One versus All</w:t>
      </w:r>
      <w:r w:rsidRPr="009976D0">
        <w:rPr>
          <w:rFonts w:eastAsia="Times New Roman"/>
          <w:color w:val="000000"/>
          <w:szCs w:val="24"/>
          <w:lang w:val="en-US" w:eastAsia="pt-BR"/>
        </w:rPr>
        <w:t xml:space="preserve"> SVM with ROI size of 32 achieved the best result, with average accur</w:t>
      </w:r>
      <w:r w:rsidR="00E87842">
        <w:rPr>
          <w:rFonts w:eastAsia="Times New Roman"/>
          <w:color w:val="000000"/>
          <w:szCs w:val="24"/>
          <w:lang w:val="en-US" w:eastAsia="pt-BR"/>
        </w:rPr>
        <w:t>acy of 71.78% (Class1 with 68.38%, Class2 with 67.24% and Class3 with 79.</w:t>
      </w:r>
      <w:r w:rsidRPr="009976D0">
        <w:rPr>
          <w:rFonts w:eastAsia="Times New Roman"/>
          <w:color w:val="000000"/>
          <w:szCs w:val="24"/>
          <w:lang w:val="en-US" w:eastAsia="pt-BR"/>
        </w:rPr>
        <w:t>8</w:t>
      </w:r>
      <w:r w:rsidR="00E87842">
        <w:rPr>
          <w:rFonts w:eastAsia="Times New Roman"/>
          <w:color w:val="000000"/>
          <w:szCs w:val="24"/>
          <w:lang w:val="en-US" w:eastAsia="pt-BR"/>
        </w:rPr>
        <w:t>1</w:t>
      </w:r>
      <w:r w:rsidRPr="0081530F">
        <w:rPr>
          <w:rFonts w:eastAsia="Times New Roman"/>
          <w:color w:val="000000"/>
          <w:szCs w:val="24"/>
          <w:lang w:val="en-US" w:eastAsia="pt-BR"/>
        </w:rPr>
        <w:t xml:space="preserve">%). </w:t>
      </w:r>
    </w:p>
    <w:p w:rsidR="0081530F" w:rsidRPr="00F43918" w:rsidRDefault="0081530F" w:rsidP="0081530F">
      <w:pPr>
        <w:jc w:val="left"/>
        <w:rPr>
          <w:rFonts w:eastAsia="Times New Roman"/>
          <w:szCs w:val="24"/>
          <w:lang w:val="en-US" w:eastAsia="pt-BR"/>
        </w:rPr>
      </w:pPr>
    </w:p>
    <w:p w:rsidR="0081530F" w:rsidRPr="0081530F" w:rsidRDefault="0081530F" w:rsidP="0081530F">
      <w:pPr>
        <w:rPr>
          <w:rFonts w:eastAsia="Times New Roman"/>
          <w:szCs w:val="24"/>
          <w:lang w:val="en-US" w:eastAsia="pt-BR"/>
        </w:rPr>
      </w:pPr>
      <w:r w:rsidRPr="00C2270F">
        <w:rPr>
          <w:rFonts w:eastAsia="Times New Roman"/>
          <w:b/>
          <w:bCs/>
          <w:color w:val="000000"/>
          <w:szCs w:val="24"/>
          <w:lang w:val="en-US" w:eastAsia="pt-BR"/>
        </w:rPr>
        <w:t>Discussion:</w:t>
      </w:r>
      <w:r w:rsidRPr="00C2270F">
        <w:rPr>
          <w:rFonts w:eastAsia="Times New Roman"/>
          <w:color w:val="000000"/>
          <w:szCs w:val="24"/>
          <w:lang w:val="en-US" w:eastAsia="pt-BR"/>
        </w:rPr>
        <w:t xml:space="preserve"> The </w:t>
      </w:r>
      <w:r w:rsidR="007B68A7" w:rsidRPr="00C2270F">
        <w:rPr>
          <w:rFonts w:eastAsia="Times New Roman"/>
          <w:color w:val="000000"/>
          <w:szCs w:val="24"/>
          <w:lang w:val="en-US" w:eastAsia="pt-BR"/>
        </w:rPr>
        <w:t xml:space="preserve">presented </w:t>
      </w:r>
      <w:r w:rsidRPr="00C2270F">
        <w:rPr>
          <w:rFonts w:eastAsia="Times New Roman"/>
          <w:color w:val="000000"/>
          <w:szCs w:val="24"/>
          <w:lang w:val="en-US" w:eastAsia="pt-BR"/>
        </w:rPr>
        <w:t>methodology</w:t>
      </w:r>
      <w:r w:rsidR="007B68A7" w:rsidRPr="00C2270F">
        <w:rPr>
          <w:rFonts w:eastAsia="Times New Roman"/>
          <w:color w:val="000000"/>
          <w:szCs w:val="24"/>
          <w:lang w:val="en-US" w:eastAsia="pt-BR"/>
        </w:rPr>
        <w:t xml:space="preserve"> were able to perform scanner attribution, given one unknown MR image from a controlled image dataset (obtained using the same protocol, but from differente scanners).</w:t>
      </w:r>
      <w:r w:rsidRPr="00C2270F">
        <w:rPr>
          <w:rFonts w:eastAsia="Times New Roman"/>
          <w:color w:val="000000"/>
          <w:szCs w:val="24"/>
          <w:lang w:val="en-US" w:eastAsia="pt-BR"/>
        </w:rPr>
        <w:t xml:space="preserve"> </w:t>
      </w:r>
      <w:r w:rsidR="00C46439" w:rsidRPr="00C2270F">
        <w:rPr>
          <w:rFonts w:eastAsia="Times New Roman"/>
          <w:color w:val="000000"/>
          <w:szCs w:val="24"/>
          <w:lang w:val="en-US" w:eastAsia="pt-BR"/>
        </w:rPr>
        <w:t xml:space="preserve"> </w:t>
      </w:r>
      <w:r w:rsidR="007B68A7" w:rsidRPr="00C2270F">
        <w:rPr>
          <w:rFonts w:eastAsia="Times New Roman"/>
          <w:color w:val="000000"/>
          <w:szCs w:val="24"/>
          <w:lang w:val="en-US" w:eastAsia="pt-BR"/>
        </w:rPr>
        <w:t>But, w</w:t>
      </w:r>
      <w:r w:rsidRPr="00C2270F">
        <w:rPr>
          <w:rFonts w:eastAsia="Times New Roman"/>
          <w:color w:val="000000"/>
          <w:szCs w:val="24"/>
          <w:lang w:val="en-US" w:eastAsia="pt-BR"/>
        </w:rPr>
        <w:t xml:space="preserve">hen using </w:t>
      </w:r>
      <w:r w:rsidR="007B68A7" w:rsidRPr="00C2270F">
        <w:rPr>
          <w:rFonts w:eastAsia="Times New Roman"/>
          <w:color w:val="000000"/>
          <w:szCs w:val="24"/>
          <w:lang w:val="en-US" w:eastAsia="pt-BR"/>
        </w:rPr>
        <w:t xml:space="preserve">the proposed approach </w:t>
      </w:r>
      <w:r w:rsidRPr="00C2270F">
        <w:rPr>
          <w:rFonts w:eastAsia="Times New Roman"/>
          <w:color w:val="000000"/>
          <w:szCs w:val="24"/>
          <w:lang w:val="en-US" w:eastAsia="pt-BR"/>
        </w:rPr>
        <w:t>in a practical problem, it is possible</w:t>
      </w:r>
      <w:r w:rsidR="007B68A7" w:rsidRPr="00C2270F">
        <w:rPr>
          <w:rFonts w:eastAsia="Times New Roman"/>
          <w:color w:val="000000"/>
          <w:szCs w:val="24"/>
          <w:lang w:val="en-US" w:eastAsia="pt-BR"/>
        </w:rPr>
        <w:t xml:space="preserve"> </w:t>
      </w:r>
      <w:r w:rsidRPr="00C2270F">
        <w:rPr>
          <w:rFonts w:eastAsia="Times New Roman"/>
          <w:color w:val="000000"/>
          <w:szCs w:val="24"/>
          <w:lang w:val="en-US" w:eastAsia="pt-BR"/>
        </w:rPr>
        <w:t xml:space="preserve"> find one </w:t>
      </w:r>
      <w:r w:rsidR="007B68A7" w:rsidRPr="00C2270F">
        <w:rPr>
          <w:rFonts w:eastAsia="Times New Roman"/>
          <w:color w:val="000000"/>
          <w:szCs w:val="24"/>
          <w:lang w:val="en-US" w:eastAsia="pt-BR"/>
        </w:rPr>
        <w:t xml:space="preserve">that the unknown </w:t>
      </w:r>
      <w:r w:rsidRPr="00C2270F">
        <w:rPr>
          <w:rFonts w:eastAsia="Times New Roman"/>
          <w:color w:val="000000"/>
          <w:szCs w:val="24"/>
          <w:lang w:val="en-US" w:eastAsia="pt-BR"/>
        </w:rPr>
        <w:t>image belongs to a scanner different from those used on the training, i.e, an unknown</w:t>
      </w:r>
      <w:r w:rsidR="007B68A7" w:rsidRPr="00C2270F">
        <w:rPr>
          <w:rFonts w:eastAsia="Times New Roman"/>
          <w:color w:val="000000"/>
          <w:szCs w:val="24"/>
          <w:lang w:val="en-US" w:eastAsia="pt-BR"/>
        </w:rPr>
        <w:t xml:space="preserve"> scanner</w:t>
      </w:r>
      <w:r w:rsidRPr="00C2270F">
        <w:rPr>
          <w:rFonts w:eastAsia="Times New Roman"/>
          <w:color w:val="000000"/>
          <w:szCs w:val="24"/>
          <w:lang w:val="en-US" w:eastAsia="pt-BR"/>
        </w:rPr>
        <w:t xml:space="preserve">. In this case, the desired outcome from the classifier is that the sensor is not recognized. This model attribution problem is </w:t>
      </w:r>
      <w:r w:rsidR="00D20AB4" w:rsidRPr="00C2270F">
        <w:rPr>
          <w:rFonts w:eastAsia="Times New Roman"/>
          <w:color w:val="000000"/>
          <w:szCs w:val="24"/>
          <w:lang w:val="en-US" w:eastAsia="pt-BR"/>
        </w:rPr>
        <w:t>called as Open Set scenario and</w:t>
      </w:r>
      <w:r w:rsidRPr="00C2270F">
        <w:rPr>
          <w:rFonts w:eastAsia="Times New Roman"/>
          <w:color w:val="000000"/>
          <w:szCs w:val="24"/>
          <w:lang w:val="en-US" w:eastAsia="pt-BR"/>
        </w:rPr>
        <w:t> </w:t>
      </w:r>
      <w:r w:rsidR="007B68A7" w:rsidRPr="00C2270F">
        <w:rPr>
          <w:rFonts w:eastAsia="Times New Roman"/>
          <w:color w:val="000000"/>
          <w:szCs w:val="24"/>
          <w:lang w:val="en-US" w:eastAsia="pt-BR"/>
        </w:rPr>
        <w:t xml:space="preserve"> was not tested, since it </w:t>
      </w:r>
      <w:r w:rsidRPr="00C2270F">
        <w:rPr>
          <w:rFonts w:eastAsia="Times New Roman"/>
          <w:color w:val="000000"/>
          <w:szCs w:val="24"/>
          <w:lang w:val="en-US" w:eastAsia="pt-BR"/>
        </w:rPr>
        <w:t xml:space="preserve">requires </w:t>
      </w:r>
      <w:r w:rsidR="00D20AB4" w:rsidRPr="00C2270F">
        <w:rPr>
          <w:rFonts w:eastAsia="Times New Roman"/>
          <w:color w:val="000000"/>
          <w:szCs w:val="24"/>
          <w:lang w:val="en-US" w:eastAsia="pt-BR"/>
        </w:rPr>
        <w:t xml:space="preserve">a larger dataset , containing </w:t>
      </w:r>
      <w:r w:rsidRPr="00C2270F">
        <w:rPr>
          <w:rFonts w:eastAsia="Times New Roman"/>
          <w:color w:val="000000"/>
          <w:szCs w:val="24"/>
          <w:lang w:val="en-US" w:eastAsia="pt-BR"/>
        </w:rPr>
        <w:t xml:space="preserve">images from a </w:t>
      </w:r>
      <w:r w:rsidR="00D20AB4" w:rsidRPr="00C2270F">
        <w:rPr>
          <w:rFonts w:eastAsia="Times New Roman"/>
          <w:color w:val="000000"/>
          <w:szCs w:val="24"/>
          <w:lang w:val="en-US" w:eastAsia="pt-BR"/>
        </w:rPr>
        <w:t>larger</w:t>
      </w:r>
      <w:r w:rsidRPr="00C2270F">
        <w:rPr>
          <w:rFonts w:eastAsia="Times New Roman"/>
          <w:color w:val="000000"/>
          <w:szCs w:val="24"/>
          <w:lang w:val="en-US" w:eastAsia="pt-BR"/>
        </w:rPr>
        <w:t xml:space="preserve"> number of MR </w:t>
      </w:r>
      <w:r w:rsidR="00D20AB4" w:rsidRPr="00C2270F">
        <w:rPr>
          <w:rFonts w:eastAsia="Times New Roman"/>
          <w:color w:val="000000"/>
          <w:szCs w:val="24"/>
          <w:lang w:val="en-US" w:eastAsia="pt-BR"/>
        </w:rPr>
        <w:t>scanners</w:t>
      </w:r>
      <w:r w:rsidRPr="00C2270F">
        <w:rPr>
          <w:rFonts w:eastAsia="Times New Roman"/>
          <w:color w:val="000000"/>
          <w:szCs w:val="24"/>
          <w:lang w:val="en-US" w:eastAsia="pt-BR"/>
        </w:rPr>
        <w:t xml:space="preserve">. </w:t>
      </w:r>
      <w:r w:rsidR="007B68A7" w:rsidRPr="00C2270F">
        <w:rPr>
          <w:rFonts w:eastAsia="Times New Roman"/>
          <w:color w:val="000000"/>
          <w:szCs w:val="24"/>
          <w:lang w:val="en-US" w:eastAsia="pt-BR"/>
        </w:rPr>
        <w:t>Also, a</w:t>
      </w:r>
      <w:r w:rsidRPr="00C2270F">
        <w:rPr>
          <w:rFonts w:eastAsia="Times New Roman"/>
          <w:color w:val="000000"/>
          <w:szCs w:val="24"/>
          <w:lang w:val="en-US" w:eastAsia="pt-BR"/>
        </w:rPr>
        <w:t>dding ROIs from the peripheral image regions can enhance the sensor representation leading to better results.</w:t>
      </w:r>
      <w:r w:rsidRPr="0081530F">
        <w:rPr>
          <w:rFonts w:eastAsia="Times New Roman"/>
          <w:color w:val="000000"/>
          <w:szCs w:val="24"/>
          <w:lang w:val="en-US" w:eastAsia="pt-BR"/>
        </w:rPr>
        <w:t xml:space="preserve"> </w:t>
      </w:r>
    </w:p>
    <w:p w:rsidR="0081530F" w:rsidRPr="0081530F" w:rsidRDefault="0081530F" w:rsidP="0081530F">
      <w:pPr>
        <w:jc w:val="left"/>
        <w:rPr>
          <w:rFonts w:eastAsia="Times New Roman"/>
          <w:szCs w:val="24"/>
          <w:lang w:val="en-US" w:eastAsia="pt-BR"/>
        </w:rPr>
      </w:pPr>
    </w:p>
    <w:p w:rsidR="0081530F" w:rsidRPr="0081530F" w:rsidRDefault="0081530F" w:rsidP="0081530F">
      <w:pPr>
        <w:rPr>
          <w:rFonts w:eastAsia="Times New Roman"/>
          <w:szCs w:val="24"/>
          <w:lang w:val="en-US" w:eastAsia="pt-BR"/>
        </w:rPr>
      </w:pPr>
      <w:r w:rsidRPr="00C2270F">
        <w:rPr>
          <w:rFonts w:eastAsia="Times New Roman"/>
          <w:b/>
          <w:bCs/>
          <w:color w:val="000000"/>
          <w:szCs w:val="24"/>
          <w:lang w:val="en-US" w:eastAsia="pt-BR"/>
        </w:rPr>
        <w:t xml:space="preserve">Conclusion: </w:t>
      </w:r>
      <w:r w:rsidRPr="00C2270F">
        <w:rPr>
          <w:rFonts w:eastAsia="Times New Roman"/>
          <w:color w:val="000000"/>
          <w:szCs w:val="24"/>
          <w:lang w:val="en-US" w:eastAsia="pt-BR"/>
        </w:rPr>
        <w:t xml:space="preserve">The present work confirmed that the modeling applied to camera attribution [1] [2] can be adapted to MR </w:t>
      </w:r>
      <w:r w:rsidR="007B68A7" w:rsidRPr="00C2270F">
        <w:rPr>
          <w:rFonts w:eastAsia="Times New Roman"/>
          <w:color w:val="000000"/>
          <w:szCs w:val="24"/>
          <w:lang w:val="en-US" w:eastAsia="pt-BR"/>
        </w:rPr>
        <w:t>scanner</w:t>
      </w:r>
      <w:bookmarkStart w:id="0" w:name="_GoBack"/>
      <w:bookmarkEnd w:id="0"/>
      <w:r w:rsidRPr="00C2270F">
        <w:rPr>
          <w:rFonts w:eastAsia="Times New Roman"/>
          <w:color w:val="000000"/>
          <w:szCs w:val="24"/>
          <w:lang w:val="en-US" w:eastAsia="pt-BR"/>
        </w:rPr>
        <w:t xml:space="preserve"> attribution. The smaller ROI achieved</w:t>
      </w:r>
      <w:r w:rsidRPr="0081530F">
        <w:rPr>
          <w:rFonts w:eastAsia="Times New Roman"/>
          <w:color w:val="000000"/>
          <w:szCs w:val="24"/>
          <w:lang w:val="en-US" w:eastAsia="pt-BR"/>
        </w:rPr>
        <w:t xml:space="preserve"> better results.</w:t>
      </w:r>
    </w:p>
    <w:p w:rsidR="0081530F" w:rsidRPr="0081530F" w:rsidRDefault="0081530F" w:rsidP="0081530F">
      <w:pPr>
        <w:jc w:val="left"/>
        <w:rPr>
          <w:rFonts w:eastAsia="Times New Roman"/>
          <w:szCs w:val="24"/>
          <w:lang w:val="en-US" w:eastAsia="pt-BR"/>
        </w:rPr>
      </w:pPr>
    </w:p>
    <w:p w:rsidR="0081530F" w:rsidRPr="00C46439" w:rsidRDefault="0081530F" w:rsidP="0081530F">
      <w:pPr>
        <w:rPr>
          <w:rFonts w:eastAsia="Times New Roman"/>
          <w:szCs w:val="24"/>
          <w:lang w:val="en-US" w:eastAsia="pt-BR"/>
        </w:rPr>
      </w:pPr>
      <w:r w:rsidRPr="0081530F">
        <w:rPr>
          <w:rFonts w:eastAsia="Times New Roman"/>
          <w:b/>
          <w:bCs/>
          <w:color w:val="000000"/>
          <w:szCs w:val="24"/>
          <w:lang w:val="en-US" w:eastAsia="pt-BR"/>
        </w:rPr>
        <w:t xml:space="preserve">References: </w:t>
      </w:r>
      <w:r w:rsidRPr="0081530F">
        <w:rPr>
          <w:rFonts w:eastAsia="Times New Roman"/>
          <w:color w:val="000000"/>
          <w:szCs w:val="24"/>
          <w:lang w:val="en-US" w:eastAsia="pt-BR"/>
        </w:rPr>
        <w:t>[1] J. Lukas et al., Information Forensics and Security, IEEE Transactions on, 1(2):205–214,  June 2006; [2] Filipe de O. Costa et al., Pattern Recognition Letters, 39:92 – 101, 2014.</w:t>
      </w:r>
    </w:p>
    <w:sectPr w:rsidR="0081530F" w:rsidRPr="00C46439" w:rsidSect="0081530F">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46" w:rsidRDefault="00290946" w:rsidP="00743343">
      <w:r>
        <w:separator/>
      </w:r>
    </w:p>
  </w:endnote>
  <w:endnote w:type="continuationSeparator" w:id="0">
    <w:p w:rsidR="00290946" w:rsidRDefault="00290946" w:rsidP="007433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46" w:rsidRDefault="00290946" w:rsidP="00743343">
      <w:r>
        <w:separator/>
      </w:r>
    </w:p>
  </w:footnote>
  <w:footnote w:type="continuationSeparator" w:id="0">
    <w:p w:rsidR="00290946" w:rsidRDefault="00290946" w:rsidP="00743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AB4" w:rsidRPr="000557A7" w:rsidRDefault="003F440A" w:rsidP="000557A7">
    <w:pPr>
      <w:pStyle w:val="Cabealho"/>
      <w:jc w:val="right"/>
      <w:rPr>
        <w:rFonts w:asciiTheme="minorHAnsi" w:hAnsiTheme="minorHAnsi"/>
        <w:lang w:val="en-US"/>
      </w:rPr>
    </w:pPr>
    <w:r w:rsidRPr="003F440A">
      <w:rPr>
        <w:noProof/>
        <w:lang w:val="en-US"/>
      </w:rPr>
      <w:pict>
        <v:shapetype id="_x0000_t202" coordsize="21600,21600" o:spt="202" path="m,l,21600r21600,l21600,xe">
          <v:stroke joinstyle="miter"/>
          <v:path gradientshapeok="t" o:connecttype="rect"/>
        </v:shapetype>
        <v:shape id="Text Box 1" o:spid="_x0000_s17409" type="#_x0000_t202" style="position:absolute;left:0;text-align:left;margin-left:422.25pt;margin-top:-29.7pt;width:113.15pt;height:45.7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" stroked="f">
          <v:textbox>
            <w:txbxContent>
              <w:p w:rsidR="00D20AB4" w:rsidRDefault="00D20AB4">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D20AB4" w:rsidRDefault="00D20AB4">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D20AB4" w:rsidRPr="000557A7" w:rsidRDefault="00D20AB4">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v:textbox>
        </v:shape>
      </w:pict>
    </w:r>
    <w:r w:rsidR="00D20AB4">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24578"/>
    <o:shapelayout v:ext="edit">
      <o:idmap v:ext="edit" data="17"/>
    </o:shapelayout>
  </w:hdrShapeDefaults>
  <w:footnotePr>
    <w:footnote w:id="-1"/>
    <w:footnote w:id="0"/>
  </w:footnotePr>
  <w:endnotePr>
    <w:endnote w:id="-1"/>
    <w:endnote w:id="0"/>
  </w:endnotePr>
  <w:compat/>
  <w:rsids>
    <w:rsidRoot w:val="002F1EA5"/>
    <w:rsid w:val="00017A76"/>
    <w:rsid w:val="0003597F"/>
    <w:rsid w:val="00042C87"/>
    <w:rsid w:val="000557A7"/>
    <w:rsid w:val="000C2624"/>
    <w:rsid w:val="000C572E"/>
    <w:rsid w:val="000C72A6"/>
    <w:rsid w:val="000D4088"/>
    <w:rsid w:val="00102007"/>
    <w:rsid w:val="001647D9"/>
    <w:rsid w:val="00205918"/>
    <w:rsid w:val="00262DE0"/>
    <w:rsid w:val="00263FB4"/>
    <w:rsid w:val="00264FBA"/>
    <w:rsid w:val="00290946"/>
    <w:rsid w:val="002C3BE6"/>
    <w:rsid w:val="002E5535"/>
    <w:rsid w:val="002F1EA5"/>
    <w:rsid w:val="003513A8"/>
    <w:rsid w:val="003B0DB9"/>
    <w:rsid w:val="003F440A"/>
    <w:rsid w:val="004061C0"/>
    <w:rsid w:val="00421C6C"/>
    <w:rsid w:val="00431FC5"/>
    <w:rsid w:val="00463BB7"/>
    <w:rsid w:val="004647A5"/>
    <w:rsid w:val="0049470E"/>
    <w:rsid w:val="00495481"/>
    <w:rsid w:val="004A6CEF"/>
    <w:rsid w:val="004D3FC7"/>
    <w:rsid w:val="005C4AE1"/>
    <w:rsid w:val="005E1B59"/>
    <w:rsid w:val="00661827"/>
    <w:rsid w:val="00721B08"/>
    <w:rsid w:val="00743343"/>
    <w:rsid w:val="007B35CF"/>
    <w:rsid w:val="007B68A7"/>
    <w:rsid w:val="0081530F"/>
    <w:rsid w:val="00832B02"/>
    <w:rsid w:val="009039B0"/>
    <w:rsid w:val="00921684"/>
    <w:rsid w:val="009976D0"/>
    <w:rsid w:val="00A25F3B"/>
    <w:rsid w:val="00AB2095"/>
    <w:rsid w:val="00AC5F6B"/>
    <w:rsid w:val="00AD5A4B"/>
    <w:rsid w:val="00B303EA"/>
    <w:rsid w:val="00B5134C"/>
    <w:rsid w:val="00B52F14"/>
    <w:rsid w:val="00B64A0D"/>
    <w:rsid w:val="00B65BED"/>
    <w:rsid w:val="00C171DE"/>
    <w:rsid w:val="00C2270F"/>
    <w:rsid w:val="00C2546D"/>
    <w:rsid w:val="00C46439"/>
    <w:rsid w:val="00C85417"/>
    <w:rsid w:val="00D20AB4"/>
    <w:rsid w:val="00D40791"/>
    <w:rsid w:val="00E20092"/>
    <w:rsid w:val="00E24564"/>
    <w:rsid w:val="00E33EA1"/>
    <w:rsid w:val="00E814D3"/>
    <w:rsid w:val="00E87842"/>
    <w:rsid w:val="00EA6C72"/>
    <w:rsid w:val="00F416BB"/>
    <w:rsid w:val="00F43918"/>
    <w:rsid w:val="00F52674"/>
    <w:rsid w:val="00FB6E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NormalWeb">
    <w:name w:val="Normal (Web)"/>
    <w:basedOn w:val="Normal"/>
    <w:uiPriority w:val="99"/>
    <w:semiHidden/>
    <w:unhideWhenUsed/>
    <w:rsid w:val="0081530F"/>
    <w:pPr>
      <w:spacing w:before="100" w:beforeAutospacing="1" w:after="100" w:afterAutospacing="1"/>
      <w:jc w:val="left"/>
    </w:pPr>
    <w:rPr>
      <w:rFonts w:eastAsia="Times New Roman"/>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1C0"/>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743343"/>
    <w:pPr>
      <w:tabs>
        <w:tab w:val="center" w:pos="4252"/>
        <w:tab w:val="right" w:pos="8504"/>
      </w:tabs>
    </w:pPr>
  </w:style>
  <w:style w:type="character" w:customStyle="1" w:styleId="HeaderChar">
    <w:name w:val="Header Char"/>
    <w:basedOn w:val="DefaultParagraphFont"/>
    <w:link w:val="Header"/>
    <w:uiPriority w:val="99"/>
    <w:rsid w:val="00743343"/>
    <w:rPr>
      <w:rFonts w:ascii="Times New Roman" w:hAnsi="Times New Roman" w:cs="Times New Roman"/>
      <w:sz w:val="24"/>
    </w:rPr>
  </w:style>
  <w:style w:type="paragraph" w:styleId="Footer">
    <w:name w:val="footer"/>
    <w:basedOn w:val="Normal"/>
    <w:link w:val="FooterChar"/>
    <w:uiPriority w:val="99"/>
    <w:semiHidden/>
    <w:unhideWhenUsed/>
    <w:rsid w:val="00743343"/>
    <w:pPr>
      <w:tabs>
        <w:tab w:val="center" w:pos="4252"/>
        <w:tab w:val="right" w:pos="8504"/>
      </w:tabs>
    </w:pPr>
  </w:style>
  <w:style w:type="character" w:customStyle="1" w:styleId="FooterChar">
    <w:name w:val="Footer Char"/>
    <w:basedOn w:val="DefaultParagraphFont"/>
    <w:link w:val="Footer"/>
    <w:uiPriority w:val="99"/>
    <w:semiHidden/>
    <w:rsid w:val="00743343"/>
    <w:rPr>
      <w:rFonts w:ascii="Times New Roman" w:hAnsi="Times New Roman" w:cs="Times New Roman"/>
      <w:sz w:val="24"/>
    </w:rPr>
  </w:style>
  <w:style w:type="paragraph" w:styleId="BalloonText">
    <w:name w:val="Balloon Text"/>
    <w:basedOn w:val="Normal"/>
    <w:link w:val="BalloonTextChar"/>
    <w:uiPriority w:val="99"/>
    <w:semiHidden/>
    <w:unhideWhenUsed/>
    <w:rsid w:val="00743343"/>
    <w:rPr>
      <w:rFonts w:ascii="Tahoma" w:hAnsi="Tahoma" w:cs="Tahoma"/>
      <w:sz w:val="16"/>
      <w:szCs w:val="16"/>
    </w:rPr>
  </w:style>
  <w:style w:type="character" w:customStyle="1" w:styleId="BalloonTextChar">
    <w:name w:val="Balloon Text Char"/>
    <w:basedOn w:val="DefaultParagraphFont"/>
    <w:link w:val="BalloonText"/>
    <w:uiPriority w:val="99"/>
    <w:semiHidden/>
    <w:rsid w:val="00743343"/>
    <w:rPr>
      <w:rFonts w:ascii="Tahoma" w:hAnsi="Tahoma" w:cs="Tahoma"/>
      <w:sz w:val="16"/>
      <w:szCs w:val="16"/>
    </w:rPr>
  </w:style>
  <w:style w:type="paragraph" w:styleId="NormalWeb">
    <w:name w:val="Normal (Web)"/>
    <w:basedOn w:val="Normal"/>
    <w:uiPriority w:val="99"/>
    <w:semiHidden/>
    <w:unhideWhenUsed/>
    <w:rsid w:val="0081530F"/>
    <w:pPr>
      <w:spacing w:before="100" w:beforeAutospacing="1" w:after="100" w:afterAutospacing="1"/>
      <w:jc w:val="left"/>
    </w:pPr>
    <w:rPr>
      <w:rFonts w:eastAsia="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13632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8D7FF-6B18-4CB1-8382-80CC5F27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593</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Mari</cp:lastModifiedBy>
  <cp:revision>6</cp:revision>
  <dcterms:created xsi:type="dcterms:W3CDTF">2016-01-30T21:38:00Z</dcterms:created>
  <dcterms:modified xsi:type="dcterms:W3CDTF">2016-03-11T17:32:00Z</dcterms:modified>
</cp:coreProperties>
</file>